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9641DD" w:rsidTr="009641DD">
        <w:tc>
          <w:tcPr>
            <w:tcW w:w="9286" w:type="dxa"/>
            <w:hideMark/>
          </w:tcPr>
          <w:p w:rsidR="009641DD" w:rsidRDefault="009641DD">
            <w:pPr>
              <w:jc w:val="center"/>
              <w:rPr>
                <w:rFonts w:ascii="Bookman Old Style" w:hAnsi="Bookman Old Style"/>
                <w:b/>
                <w:bCs/>
                <w:caps/>
                <w:sz w:val="44"/>
                <w:szCs w:val="30"/>
              </w:rPr>
            </w:pPr>
            <w:r>
              <w:rPr>
                <w:rFonts w:ascii="Bookman Old Style" w:hAnsi="Bookman Old Style"/>
                <w:b/>
                <w:bCs/>
                <w:caps/>
                <w:sz w:val="44"/>
                <w:szCs w:val="30"/>
              </w:rPr>
              <w:t>B.SC.,</w:t>
            </w:r>
          </w:p>
          <w:p w:rsidR="009641DD" w:rsidRDefault="009641DD">
            <w:pPr>
              <w:jc w:val="center"/>
              <w:rPr>
                <w:rFonts w:ascii="Bookman Old Style" w:hAnsi="Bookman Old Style"/>
                <w:caps/>
                <w:sz w:val="44"/>
                <w:szCs w:val="30"/>
              </w:rPr>
            </w:pPr>
            <w:r w:rsidRPr="00F4147D">
              <w:rPr>
                <w:rFonts w:ascii="Bookman Old Style" w:hAnsi="Bookman Old Style" w:cs="Arial"/>
                <w:b/>
                <w:sz w:val="44"/>
                <w:szCs w:val="44"/>
                <w:lang w:val="en-IN"/>
              </w:rPr>
              <w:t>CRIMINOLOGY AND CRIMINAL JUSTICE SCIENCE</w:t>
            </w:r>
          </w:p>
        </w:tc>
      </w:tr>
      <w:tr w:rsidR="009641DD" w:rsidTr="009641DD">
        <w:tc>
          <w:tcPr>
            <w:tcW w:w="9286" w:type="dxa"/>
          </w:tcPr>
          <w:p w:rsidR="009641DD" w:rsidRDefault="009641DD">
            <w:pPr>
              <w:rPr>
                <w:rFonts w:ascii="Bookman Old Style" w:hAnsi="Bookman Old Style"/>
                <w:sz w:val="44"/>
                <w:szCs w:val="30"/>
              </w:rPr>
            </w:pPr>
          </w:p>
          <w:p w:rsidR="009641DD" w:rsidRDefault="009641DD">
            <w:pPr>
              <w:rPr>
                <w:rFonts w:ascii="Bookman Old Style" w:hAnsi="Bookman Old Style"/>
                <w:sz w:val="44"/>
                <w:szCs w:val="30"/>
              </w:rPr>
            </w:pPr>
          </w:p>
          <w:p w:rsidR="009641DD" w:rsidRDefault="009641DD">
            <w:pPr>
              <w:rPr>
                <w:rFonts w:ascii="Bookman Old Style" w:hAnsi="Bookman Old Style"/>
                <w:sz w:val="44"/>
                <w:szCs w:val="30"/>
              </w:rPr>
            </w:pPr>
          </w:p>
        </w:tc>
      </w:tr>
      <w:tr w:rsidR="009641DD" w:rsidTr="009641DD">
        <w:tc>
          <w:tcPr>
            <w:tcW w:w="9286" w:type="dxa"/>
          </w:tcPr>
          <w:p w:rsidR="009641DD" w:rsidRDefault="009641DD">
            <w:pPr>
              <w:rPr>
                <w:rFonts w:ascii="Bookman Old Style" w:hAnsi="Bookman Old Style"/>
                <w:sz w:val="44"/>
                <w:szCs w:val="30"/>
              </w:rPr>
            </w:pPr>
          </w:p>
        </w:tc>
      </w:tr>
      <w:tr w:rsidR="009641DD" w:rsidTr="009641DD">
        <w:tc>
          <w:tcPr>
            <w:tcW w:w="9286" w:type="dxa"/>
            <w:hideMark/>
          </w:tcPr>
          <w:p w:rsidR="009641DD" w:rsidRDefault="009641DD">
            <w:pPr>
              <w:jc w:val="center"/>
              <w:rPr>
                <w:rFonts w:ascii="Bookman Old Style" w:hAnsi="Bookman Old Style"/>
                <w:sz w:val="44"/>
                <w:szCs w:val="30"/>
              </w:rPr>
            </w:pPr>
            <w:r>
              <w:rPr>
                <w:rFonts w:ascii="Bookman Old Style" w:hAnsi="Bookman Old Style"/>
                <w:b/>
                <w:caps/>
                <w:sz w:val="44"/>
                <w:szCs w:val="30"/>
              </w:rPr>
              <w:t>SYLLABUS</w:t>
            </w:r>
          </w:p>
        </w:tc>
      </w:tr>
      <w:tr w:rsidR="009641DD" w:rsidTr="009641DD">
        <w:tc>
          <w:tcPr>
            <w:tcW w:w="9286" w:type="dxa"/>
          </w:tcPr>
          <w:p w:rsidR="009641DD" w:rsidRDefault="009641DD">
            <w:pPr>
              <w:rPr>
                <w:rFonts w:ascii="Bookman Old Style" w:hAnsi="Bookman Old Style"/>
                <w:sz w:val="44"/>
                <w:szCs w:val="30"/>
              </w:rPr>
            </w:pPr>
          </w:p>
        </w:tc>
      </w:tr>
      <w:tr w:rsidR="009641DD" w:rsidTr="009641DD">
        <w:tc>
          <w:tcPr>
            <w:tcW w:w="9286" w:type="dxa"/>
          </w:tcPr>
          <w:p w:rsidR="009641DD" w:rsidRDefault="009641DD">
            <w:pPr>
              <w:rPr>
                <w:rFonts w:ascii="Bookman Old Style" w:hAnsi="Bookman Old Style"/>
                <w:sz w:val="44"/>
                <w:szCs w:val="30"/>
              </w:rPr>
            </w:pPr>
          </w:p>
          <w:p w:rsidR="009641DD" w:rsidRDefault="009641DD">
            <w:pPr>
              <w:rPr>
                <w:rFonts w:ascii="Bookman Old Style" w:hAnsi="Bookman Old Style"/>
                <w:sz w:val="44"/>
                <w:szCs w:val="30"/>
              </w:rPr>
            </w:pPr>
          </w:p>
          <w:p w:rsidR="009641DD" w:rsidRDefault="009641DD">
            <w:pPr>
              <w:rPr>
                <w:rFonts w:ascii="Bookman Old Style" w:hAnsi="Bookman Old Style"/>
                <w:sz w:val="44"/>
                <w:szCs w:val="30"/>
              </w:rPr>
            </w:pPr>
          </w:p>
          <w:p w:rsidR="009641DD" w:rsidRDefault="009641DD">
            <w:pPr>
              <w:rPr>
                <w:rFonts w:ascii="Bookman Old Style" w:hAnsi="Bookman Old Style"/>
                <w:sz w:val="44"/>
                <w:szCs w:val="30"/>
              </w:rPr>
            </w:pPr>
          </w:p>
        </w:tc>
      </w:tr>
      <w:tr w:rsidR="009641DD" w:rsidTr="009641DD">
        <w:tc>
          <w:tcPr>
            <w:tcW w:w="9286" w:type="dxa"/>
          </w:tcPr>
          <w:p w:rsidR="009641DD" w:rsidRDefault="009641DD">
            <w:pPr>
              <w:rPr>
                <w:rFonts w:ascii="Bookman Old Style" w:hAnsi="Bookman Old Style"/>
                <w:sz w:val="44"/>
                <w:szCs w:val="30"/>
              </w:rPr>
            </w:pPr>
          </w:p>
        </w:tc>
      </w:tr>
      <w:tr w:rsidR="009641DD" w:rsidTr="009641DD">
        <w:tc>
          <w:tcPr>
            <w:tcW w:w="9286" w:type="dxa"/>
            <w:hideMark/>
          </w:tcPr>
          <w:p w:rsidR="009641DD" w:rsidRDefault="009641DD">
            <w:pPr>
              <w:jc w:val="center"/>
              <w:rPr>
                <w:rFonts w:ascii="Bookman Old Style" w:hAnsi="Bookman Old Style"/>
                <w:b/>
                <w:caps/>
                <w:sz w:val="44"/>
                <w:szCs w:val="30"/>
              </w:rPr>
            </w:pPr>
            <w:r>
              <w:rPr>
                <w:rFonts w:ascii="Bookman Old Style" w:hAnsi="Bookman Old Style"/>
                <w:b/>
                <w:caps/>
                <w:sz w:val="44"/>
                <w:szCs w:val="30"/>
              </w:rPr>
              <w:t xml:space="preserve">FROM THE ACADEMIC YEAR </w:t>
            </w:r>
          </w:p>
          <w:p w:rsidR="009641DD" w:rsidRDefault="009641DD">
            <w:pPr>
              <w:jc w:val="center"/>
              <w:rPr>
                <w:rFonts w:ascii="Bookman Old Style" w:hAnsi="Bookman Old Style"/>
                <w:sz w:val="44"/>
                <w:szCs w:val="30"/>
              </w:rPr>
            </w:pPr>
            <w:r>
              <w:rPr>
                <w:rFonts w:ascii="Bookman Old Style" w:hAnsi="Bookman Old Style"/>
                <w:b/>
                <w:caps/>
                <w:sz w:val="44"/>
                <w:szCs w:val="30"/>
              </w:rPr>
              <w:t>2023-2024</w:t>
            </w:r>
          </w:p>
        </w:tc>
      </w:tr>
      <w:tr w:rsidR="009641DD" w:rsidTr="009641DD">
        <w:tc>
          <w:tcPr>
            <w:tcW w:w="9286" w:type="dxa"/>
          </w:tcPr>
          <w:p w:rsidR="009641DD" w:rsidRDefault="009641DD">
            <w:pPr>
              <w:rPr>
                <w:rFonts w:ascii="Bookman Old Style" w:hAnsi="Bookman Old Style"/>
                <w:sz w:val="44"/>
                <w:szCs w:val="30"/>
              </w:rPr>
            </w:pPr>
          </w:p>
        </w:tc>
      </w:tr>
      <w:tr w:rsidR="009641DD" w:rsidTr="009641DD">
        <w:tc>
          <w:tcPr>
            <w:tcW w:w="9286" w:type="dxa"/>
          </w:tcPr>
          <w:p w:rsidR="009641DD" w:rsidRDefault="009641DD">
            <w:pPr>
              <w:rPr>
                <w:rFonts w:ascii="Bookman Old Style" w:hAnsi="Bookman Old Style"/>
                <w:sz w:val="44"/>
                <w:szCs w:val="30"/>
              </w:rPr>
            </w:pPr>
          </w:p>
        </w:tc>
      </w:tr>
      <w:tr w:rsidR="009641DD" w:rsidTr="009641DD">
        <w:tc>
          <w:tcPr>
            <w:tcW w:w="9286" w:type="dxa"/>
          </w:tcPr>
          <w:p w:rsidR="009641DD" w:rsidRDefault="009641DD">
            <w:pPr>
              <w:rPr>
                <w:rFonts w:ascii="Bookman Old Style" w:hAnsi="Bookman Old Style"/>
                <w:sz w:val="44"/>
                <w:szCs w:val="30"/>
              </w:rPr>
            </w:pPr>
          </w:p>
          <w:p w:rsidR="009641DD" w:rsidRDefault="009641DD">
            <w:pPr>
              <w:rPr>
                <w:rFonts w:ascii="Bookman Old Style" w:hAnsi="Bookman Old Style"/>
                <w:sz w:val="44"/>
                <w:szCs w:val="30"/>
              </w:rPr>
            </w:pPr>
          </w:p>
          <w:p w:rsidR="009641DD" w:rsidRDefault="009641DD">
            <w:pPr>
              <w:rPr>
                <w:rFonts w:ascii="Bookman Old Style" w:hAnsi="Bookman Old Style"/>
                <w:sz w:val="44"/>
                <w:szCs w:val="30"/>
              </w:rPr>
            </w:pPr>
          </w:p>
        </w:tc>
      </w:tr>
      <w:tr w:rsidR="009641DD" w:rsidTr="009641DD">
        <w:tc>
          <w:tcPr>
            <w:tcW w:w="9286" w:type="dxa"/>
          </w:tcPr>
          <w:p w:rsidR="009641DD" w:rsidRDefault="009641DD">
            <w:pPr>
              <w:rPr>
                <w:rFonts w:ascii="Bookman Old Style" w:hAnsi="Bookman Old Style"/>
                <w:sz w:val="44"/>
                <w:szCs w:val="30"/>
              </w:rPr>
            </w:pPr>
          </w:p>
        </w:tc>
      </w:tr>
      <w:tr w:rsidR="009641DD" w:rsidTr="009641DD">
        <w:tc>
          <w:tcPr>
            <w:tcW w:w="9286" w:type="dxa"/>
            <w:hideMark/>
          </w:tcPr>
          <w:p w:rsidR="009641DD" w:rsidRDefault="009641DD">
            <w:pPr>
              <w:jc w:val="center"/>
              <w:rPr>
                <w:rFonts w:ascii="Bookman Old Style" w:hAnsi="Bookman Old Style"/>
                <w:sz w:val="44"/>
                <w:szCs w:val="30"/>
              </w:rPr>
            </w:pPr>
            <w:r>
              <w:rPr>
                <w:rFonts w:ascii="Bookman Old Style" w:hAnsi="Bookman Old Style"/>
                <w:b/>
                <w:sz w:val="30"/>
                <w:szCs w:val="16"/>
              </w:rPr>
              <w:t>TAMILNADU STATE COUNCIL FOR HIGHER EDUCATION,  CHENNAI – 600 005</w:t>
            </w:r>
          </w:p>
        </w:tc>
      </w:tr>
      <w:tr w:rsidR="009641DD" w:rsidTr="009641DD">
        <w:tc>
          <w:tcPr>
            <w:tcW w:w="9286" w:type="dxa"/>
          </w:tcPr>
          <w:p w:rsidR="009641DD" w:rsidRDefault="009641DD">
            <w:pPr>
              <w:rPr>
                <w:rFonts w:ascii="Calibri" w:hAnsi="Calibri"/>
                <w:sz w:val="44"/>
              </w:rPr>
            </w:pPr>
          </w:p>
        </w:tc>
      </w:tr>
    </w:tbl>
    <w:p w:rsidR="009641DD" w:rsidRDefault="009641DD">
      <w:r>
        <w:br w:type="page"/>
      </w:r>
    </w:p>
    <w:p w:rsidR="009641DD" w:rsidRDefault="009641DD" w:rsidP="009641DD">
      <w:pPr>
        <w:rPr>
          <w:rFonts w:ascii="Arial Black" w:hAnsi="Arial Black"/>
          <w:b/>
          <w:sz w:val="32"/>
          <w:szCs w:val="32"/>
        </w:rPr>
      </w:pPr>
      <w:bookmarkStart w:id="0" w:name="_Hlk135255556"/>
      <w:r>
        <w:rPr>
          <w:rFonts w:ascii="Arial Black" w:hAnsi="Arial Black"/>
          <w:b/>
          <w:sz w:val="32"/>
          <w:szCs w:val="32"/>
        </w:rPr>
        <w:lastRenderedPageBreak/>
        <w:t>Contents</w:t>
      </w:r>
    </w:p>
    <w:bookmarkEnd w:id="0"/>
    <w:p w:rsidR="009641DD" w:rsidRDefault="009641DD" w:rsidP="009641DD">
      <w:pPr>
        <w:numPr>
          <w:ilvl w:val="0"/>
          <w:numId w:val="25"/>
        </w:numPr>
        <w:spacing w:after="120"/>
        <w:rPr>
          <w:rFonts w:cs="Latha"/>
          <w:b/>
        </w:rPr>
      </w:pPr>
      <w:r>
        <w:rPr>
          <w:bCs/>
          <w:color w:val="000000"/>
        </w:rPr>
        <w:t>PO and PSO Description</w:t>
      </w:r>
    </w:p>
    <w:p w:rsidR="009641DD" w:rsidRDefault="009641DD" w:rsidP="009641DD">
      <w:pPr>
        <w:numPr>
          <w:ilvl w:val="0"/>
          <w:numId w:val="25"/>
        </w:numPr>
        <w:spacing w:after="120"/>
        <w:rPr>
          <w:rFonts w:cs="Latha"/>
          <w:b/>
        </w:rPr>
      </w:pPr>
      <w:r>
        <w:rPr>
          <w:bCs/>
          <w:color w:val="000000"/>
        </w:rPr>
        <w:t>UG – Template</w:t>
      </w:r>
    </w:p>
    <w:p w:rsidR="009641DD" w:rsidRDefault="009641DD" w:rsidP="009641DD">
      <w:pPr>
        <w:numPr>
          <w:ilvl w:val="0"/>
          <w:numId w:val="25"/>
        </w:numPr>
        <w:spacing w:after="120" w:line="336" w:lineRule="auto"/>
        <w:jc w:val="both"/>
        <w:rPr>
          <w:bCs/>
          <w:color w:val="000000"/>
        </w:rPr>
      </w:pPr>
      <w:r>
        <w:rPr>
          <w:bCs/>
        </w:rPr>
        <w:t>Methods of Evaluation &amp; Methods of Assessment</w:t>
      </w:r>
    </w:p>
    <w:p w:rsidR="009641DD" w:rsidRDefault="009641DD" w:rsidP="009641DD">
      <w:pPr>
        <w:numPr>
          <w:ilvl w:val="0"/>
          <w:numId w:val="25"/>
        </w:numPr>
        <w:spacing w:after="120" w:line="336" w:lineRule="auto"/>
        <w:jc w:val="both"/>
        <w:rPr>
          <w:bCs/>
          <w:color w:val="000000"/>
        </w:rPr>
      </w:pPr>
      <w:r>
        <w:rPr>
          <w:bCs/>
          <w:color w:val="000000"/>
        </w:rPr>
        <w:t>Semester Index.</w:t>
      </w:r>
    </w:p>
    <w:p w:rsidR="009641DD" w:rsidRDefault="009641DD" w:rsidP="009641DD">
      <w:pPr>
        <w:numPr>
          <w:ilvl w:val="0"/>
          <w:numId w:val="25"/>
        </w:numPr>
        <w:spacing w:after="120" w:line="336" w:lineRule="auto"/>
        <w:jc w:val="both"/>
        <w:rPr>
          <w:bCs/>
          <w:color w:val="000000"/>
        </w:rPr>
      </w:pPr>
      <w:r>
        <w:rPr>
          <w:bCs/>
          <w:color w:val="000000"/>
        </w:rPr>
        <w:t xml:space="preserve">Subjects – Core, Elective, Nonmajor, Skill Enhanced, Ability Enhanced, Extension Activity, Environment, Professional Competency </w:t>
      </w:r>
    </w:p>
    <w:p w:rsidR="009641DD" w:rsidRDefault="009641DD" w:rsidP="009641DD">
      <w:pPr>
        <w:numPr>
          <w:ilvl w:val="0"/>
          <w:numId w:val="26"/>
        </w:numPr>
        <w:spacing w:line="336" w:lineRule="auto"/>
        <w:contextualSpacing/>
        <w:jc w:val="both"/>
        <w:rPr>
          <w:bCs/>
          <w:i/>
          <w:color w:val="000000"/>
        </w:rPr>
      </w:pPr>
      <w:r>
        <w:rPr>
          <w:bCs/>
          <w:i/>
          <w:color w:val="000000"/>
        </w:rPr>
        <w:t>Course Lesson Box</w:t>
      </w:r>
    </w:p>
    <w:p w:rsidR="009641DD" w:rsidRDefault="009641DD" w:rsidP="009641DD">
      <w:pPr>
        <w:numPr>
          <w:ilvl w:val="0"/>
          <w:numId w:val="26"/>
        </w:numPr>
        <w:spacing w:line="336" w:lineRule="auto"/>
        <w:contextualSpacing/>
        <w:jc w:val="both"/>
        <w:rPr>
          <w:bCs/>
          <w:i/>
          <w:color w:val="000000"/>
        </w:rPr>
      </w:pPr>
      <w:r>
        <w:rPr>
          <w:bCs/>
          <w:i/>
          <w:color w:val="000000"/>
        </w:rPr>
        <w:t>Course Objectives</w:t>
      </w:r>
    </w:p>
    <w:p w:rsidR="009641DD" w:rsidRDefault="009641DD" w:rsidP="009641DD">
      <w:pPr>
        <w:numPr>
          <w:ilvl w:val="0"/>
          <w:numId w:val="26"/>
        </w:numPr>
        <w:spacing w:line="336" w:lineRule="auto"/>
        <w:contextualSpacing/>
        <w:jc w:val="both"/>
        <w:rPr>
          <w:bCs/>
          <w:i/>
          <w:color w:val="000000"/>
        </w:rPr>
      </w:pPr>
      <w:r>
        <w:rPr>
          <w:bCs/>
          <w:i/>
          <w:color w:val="000000"/>
        </w:rPr>
        <w:t>Units</w:t>
      </w:r>
    </w:p>
    <w:p w:rsidR="009641DD" w:rsidRDefault="009641DD" w:rsidP="009641DD">
      <w:pPr>
        <w:numPr>
          <w:ilvl w:val="0"/>
          <w:numId w:val="26"/>
        </w:numPr>
        <w:spacing w:line="336" w:lineRule="auto"/>
        <w:contextualSpacing/>
        <w:jc w:val="both"/>
        <w:rPr>
          <w:bCs/>
          <w:i/>
          <w:color w:val="000000"/>
        </w:rPr>
      </w:pPr>
      <w:r>
        <w:rPr>
          <w:bCs/>
          <w:i/>
          <w:color w:val="000000"/>
        </w:rPr>
        <w:t>Learning Outcome</w:t>
      </w:r>
    </w:p>
    <w:p w:rsidR="009641DD" w:rsidRDefault="009641DD" w:rsidP="009641DD">
      <w:pPr>
        <w:numPr>
          <w:ilvl w:val="0"/>
          <w:numId w:val="26"/>
        </w:numPr>
        <w:spacing w:line="336" w:lineRule="auto"/>
        <w:contextualSpacing/>
        <w:jc w:val="both"/>
        <w:rPr>
          <w:bCs/>
          <w:i/>
          <w:color w:val="000000"/>
        </w:rPr>
      </w:pPr>
      <w:r>
        <w:rPr>
          <w:bCs/>
          <w:i/>
          <w:color w:val="000000"/>
        </w:rPr>
        <w:t>Reference and Text Books</w:t>
      </w:r>
    </w:p>
    <w:p w:rsidR="009641DD" w:rsidRDefault="009641DD" w:rsidP="009641DD">
      <w:pPr>
        <w:numPr>
          <w:ilvl w:val="0"/>
          <w:numId w:val="26"/>
        </w:numPr>
        <w:spacing w:line="336" w:lineRule="auto"/>
        <w:contextualSpacing/>
        <w:jc w:val="both"/>
        <w:rPr>
          <w:bCs/>
          <w:i/>
          <w:color w:val="000000"/>
        </w:rPr>
      </w:pPr>
      <w:r>
        <w:rPr>
          <w:bCs/>
          <w:i/>
          <w:color w:val="000000"/>
        </w:rPr>
        <w:t>Web Sources</w:t>
      </w:r>
    </w:p>
    <w:p w:rsidR="009641DD" w:rsidRDefault="009641DD" w:rsidP="009641DD">
      <w:pPr>
        <w:numPr>
          <w:ilvl w:val="0"/>
          <w:numId w:val="26"/>
        </w:numPr>
        <w:spacing w:line="336" w:lineRule="auto"/>
        <w:contextualSpacing/>
        <w:jc w:val="both"/>
        <w:rPr>
          <w:bCs/>
          <w:color w:val="000000"/>
        </w:rPr>
      </w:pPr>
      <w:r>
        <w:rPr>
          <w:bCs/>
          <w:i/>
          <w:color w:val="000000"/>
        </w:rPr>
        <w:t>PO &amp; PSO Mapping tables</w:t>
      </w:r>
    </w:p>
    <w:p w:rsidR="009641DD" w:rsidRDefault="009641DD" w:rsidP="009641DD">
      <w:pPr>
        <w:jc w:val="center"/>
        <w:rPr>
          <w:rFonts w:ascii="Arial Black" w:eastAsia="Calibri" w:hAnsi="Arial Black"/>
          <w:b/>
          <w:sz w:val="32"/>
          <w:szCs w:val="32"/>
          <w:lang w:val="en-IN"/>
        </w:rPr>
      </w:pPr>
    </w:p>
    <w:p w:rsidR="009641DD" w:rsidRDefault="009641DD" w:rsidP="009641DD">
      <w:pPr>
        <w:pStyle w:val="Normal1"/>
        <w:tabs>
          <w:tab w:val="left" w:pos="369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9641DD" w:rsidRDefault="009641DD" w:rsidP="009641DD">
      <w:pPr>
        <w:rPr>
          <w:rFonts w:ascii="Calibri" w:eastAsia="Calibri" w:hAnsi="Calibri" w:cs="Calibri"/>
          <w:sz w:val="22"/>
          <w:szCs w:val="22"/>
        </w:rPr>
      </w:pPr>
    </w:p>
    <w:p w:rsidR="009641DD" w:rsidRDefault="009641DD" w:rsidP="009641DD"/>
    <w:p w:rsidR="009641DD" w:rsidRDefault="009641DD" w:rsidP="009641DD">
      <w:pPr>
        <w:spacing w:after="200" w:line="276" w:lineRule="auto"/>
      </w:pPr>
      <w:r>
        <w:br w:type="page"/>
      </w:r>
    </w:p>
    <w:p w:rsidR="009641DD" w:rsidRDefault="009641DD" w:rsidP="009641DD">
      <w:pPr>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9641DD" w:rsidTr="009641DD">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9641DD" w:rsidRDefault="009641DD">
            <w:pPr>
              <w:jc w:val="center"/>
              <w:rPr>
                <w:rFonts w:ascii="Arial" w:eastAsia="Arial" w:hAnsi="Arial" w:cs="Arial"/>
                <w:b/>
                <w:lang w:val="en-GB"/>
              </w:rPr>
            </w:pPr>
            <w:r>
              <w:rPr>
                <w:rFonts w:ascii="Arial" w:hAnsi="Arial"/>
                <w:b/>
              </w:rPr>
              <w:t>TANSCHE REGULATIONS ON</w:t>
            </w:r>
            <w:r>
              <w:rPr>
                <w:rFonts w:ascii="Arial" w:eastAsia="Arial" w:hAnsi="Arial" w:cs="Arial"/>
                <w:b/>
                <w:lang w:val="en-GB"/>
              </w:rPr>
              <w:t xml:space="preserve"> LEARNING OUTCOMES-BASED CURRICULUM FRAMEWORK GUIDELINES BASED REGULATIONS FOR UNDER GRADUATE PROGRAMME</w:t>
            </w:r>
          </w:p>
        </w:tc>
      </w:tr>
      <w:tr w:rsidR="009641DD" w:rsidTr="009641DD">
        <w:trPr>
          <w:trHeight w:val="282"/>
        </w:trPr>
        <w:tc>
          <w:tcPr>
            <w:tcW w:w="2011" w:type="dxa"/>
            <w:tcBorders>
              <w:top w:val="single" w:sz="4" w:space="0" w:color="000000"/>
              <w:left w:val="single" w:sz="4" w:space="0" w:color="000000"/>
              <w:bottom w:val="single" w:sz="4" w:space="0" w:color="000000"/>
              <w:right w:val="single" w:sz="4" w:space="0" w:color="000000"/>
            </w:tcBorders>
            <w:hideMark/>
          </w:tcPr>
          <w:p w:rsidR="009641DD" w:rsidRDefault="009641DD">
            <w:pPr>
              <w:jc w:val="center"/>
              <w:rPr>
                <w:rFonts w:ascii="Arial" w:eastAsia="Arial" w:hAnsi="Arial" w:cs="Arial"/>
                <w:b/>
                <w:lang w:val="en-GB"/>
              </w:rPr>
            </w:pPr>
            <w:r>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9641DD" w:rsidRPr="009641DD" w:rsidRDefault="009641DD">
            <w:pPr>
              <w:rPr>
                <w:rFonts w:ascii="Times New Roman Bold" w:eastAsia="Arial" w:hAnsi="Times New Roman Bold" w:cs="Arial"/>
                <w:b/>
                <w:bCs/>
                <w:lang w:val="en-IN"/>
              </w:rPr>
            </w:pPr>
            <w:r w:rsidRPr="009641DD">
              <w:rPr>
                <w:rFonts w:ascii="Times New Roman Bold" w:hAnsi="Times New Roman Bold" w:cs="Arial"/>
                <w:b/>
                <w:szCs w:val="44"/>
                <w:lang w:val="en-IN"/>
              </w:rPr>
              <w:t>B.Sc., CRIMINOLOGY AND CRIMINAL JUSTICE SCIENCE</w:t>
            </w:r>
          </w:p>
        </w:tc>
      </w:tr>
      <w:tr w:rsidR="009641DD" w:rsidTr="009641DD">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9641DD" w:rsidRDefault="009641DD">
            <w:pPr>
              <w:jc w:val="center"/>
              <w:rPr>
                <w:rFonts w:ascii="Arial" w:eastAsia="Arial" w:hAnsi="Arial" w:cs="Arial"/>
                <w:b/>
                <w:lang w:val="en-GB"/>
              </w:rPr>
            </w:pPr>
            <w:r>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9641DD" w:rsidRDefault="009641DD">
            <w:pPr>
              <w:rPr>
                <w:rFonts w:ascii="Arial" w:eastAsia="Arial" w:hAnsi="Arial" w:cs="Arial"/>
                <w:lang w:val="en-GB"/>
              </w:rPr>
            </w:pPr>
          </w:p>
        </w:tc>
      </w:tr>
      <w:tr w:rsidR="009641DD" w:rsidTr="009641DD">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9641DD" w:rsidRDefault="009641DD">
            <w:pPr>
              <w:jc w:val="center"/>
              <w:rPr>
                <w:rFonts w:ascii="Arial" w:eastAsia="Arial" w:hAnsi="Arial" w:cs="Arial"/>
                <w:b/>
                <w:lang w:val="en-GB"/>
              </w:rPr>
            </w:pPr>
            <w:r>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9641DD" w:rsidRDefault="009641DD">
            <w:pPr>
              <w:rPr>
                <w:rFonts w:ascii="Arial" w:eastAsia="Arial" w:hAnsi="Arial" w:cs="Arial"/>
              </w:rPr>
            </w:pPr>
            <w:r>
              <w:rPr>
                <w:rFonts w:ascii="Arial" w:eastAsia="Arial" w:hAnsi="Arial" w:cs="Arial"/>
                <w:b/>
                <w:lang w:val="en-GB"/>
              </w:rPr>
              <w:t>UG - 3 Years</w:t>
            </w:r>
          </w:p>
        </w:tc>
      </w:tr>
      <w:tr w:rsidR="009641DD" w:rsidTr="009641DD">
        <w:trPr>
          <w:trHeight w:val="863"/>
        </w:trPr>
        <w:tc>
          <w:tcPr>
            <w:tcW w:w="2011" w:type="dxa"/>
            <w:tcBorders>
              <w:top w:val="single" w:sz="4" w:space="0" w:color="000000"/>
              <w:left w:val="single" w:sz="4" w:space="0" w:color="000000"/>
              <w:bottom w:val="single" w:sz="4" w:space="0" w:color="000000"/>
              <w:right w:val="single" w:sz="4" w:space="0" w:color="000000"/>
            </w:tcBorders>
          </w:tcPr>
          <w:p w:rsidR="009641DD" w:rsidRDefault="009641DD">
            <w:pPr>
              <w:jc w:val="center"/>
              <w:rPr>
                <w:rFonts w:ascii="Arial" w:eastAsia="Arial" w:hAnsi="Arial" w:cs="Arial"/>
                <w:b/>
                <w:lang w:val="en-GB"/>
              </w:rPr>
            </w:pPr>
            <w:r>
              <w:rPr>
                <w:rFonts w:ascii="Arial" w:eastAsia="Arial" w:hAnsi="Arial" w:cs="Arial"/>
                <w:b/>
                <w:lang w:val="en-GB"/>
              </w:rPr>
              <w:t>Programme Outcomes:</w:t>
            </w:r>
          </w:p>
          <w:p w:rsidR="009641DD" w:rsidRDefault="009641DD">
            <w:pPr>
              <w:jc w:val="center"/>
              <w:rPr>
                <w:rFonts w:ascii="Arial" w:eastAsia="Arial" w:hAnsi="Arial" w:cs="Arial"/>
                <w:b/>
                <w:lang w:val="en-GB"/>
              </w:rPr>
            </w:pPr>
          </w:p>
          <w:p w:rsidR="009641DD" w:rsidRDefault="009641DD">
            <w:pPr>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hideMark/>
          </w:tcPr>
          <w:p w:rsidR="009641DD" w:rsidRDefault="009641DD">
            <w:pPr>
              <w:spacing w:line="254" w:lineRule="auto"/>
              <w:contextualSpacing/>
              <w:jc w:val="both"/>
              <w:rPr>
                <w:rFonts w:ascii="Arial" w:eastAsia="Calibri" w:hAnsi="Arial" w:cs="Arial"/>
                <w:b/>
                <w:u w:val="single"/>
              </w:rPr>
            </w:pPr>
            <w:r>
              <w:rPr>
                <w:rFonts w:ascii="Arial" w:hAnsi="Arial" w:cs="Arial"/>
                <w:b/>
              </w:rPr>
              <w:t xml:space="preserve">PO1: Disciplinary knowledge: </w:t>
            </w:r>
            <w:r>
              <w:rPr>
                <w:rFonts w:ascii="Arial" w:hAnsi="Arial" w:cs="Arial"/>
              </w:rPr>
              <w:t>Capable of demonstrating comprehensive knowledge and understanding of one or more disciplines that form a part of an undergraduate Programme of study</w:t>
            </w:r>
          </w:p>
          <w:p w:rsidR="009641DD" w:rsidRDefault="009641DD">
            <w:pPr>
              <w:contextualSpacing/>
              <w:jc w:val="both"/>
              <w:rPr>
                <w:rFonts w:ascii="Arial" w:hAnsi="Arial" w:cs="Arial"/>
              </w:rPr>
            </w:pPr>
            <w:r>
              <w:rPr>
                <w:rFonts w:ascii="Arial" w:hAnsi="Arial" w:cs="Arial"/>
                <w:b/>
              </w:rPr>
              <w:t>PO2: Communication Skills:</w:t>
            </w:r>
            <w:r>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9641DD" w:rsidRDefault="009641DD">
            <w:pPr>
              <w:contextualSpacing/>
              <w:jc w:val="both"/>
              <w:rPr>
                <w:rFonts w:ascii="Arial" w:hAnsi="Arial" w:cs="Arial"/>
              </w:rPr>
            </w:pPr>
            <w:r>
              <w:rPr>
                <w:rFonts w:ascii="Arial" w:hAnsi="Arial" w:cs="Arial"/>
                <w:b/>
              </w:rPr>
              <w:t>PO3: Critical thinking:</w:t>
            </w:r>
            <w:r>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9641DD" w:rsidRDefault="009641DD">
            <w:pPr>
              <w:contextualSpacing/>
              <w:jc w:val="both"/>
              <w:rPr>
                <w:rFonts w:ascii="Arial" w:hAnsi="Arial" w:cs="Arial"/>
                <w:b/>
              </w:rPr>
            </w:pPr>
            <w:r>
              <w:rPr>
                <w:rFonts w:ascii="Arial" w:hAnsi="Arial" w:cs="Arial"/>
                <w:b/>
              </w:rPr>
              <w:t>PO4: Problem solving: Capacity</w:t>
            </w:r>
            <w:r>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9641DD" w:rsidRDefault="009641DD">
            <w:pPr>
              <w:contextualSpacing/>
              <w:jc w:val="both"/>
              <w:rPr>
                <w:rFonts w:ascii="Arial" w:hAnsi="Arial" w:cs="Arial"/>
              </w:rPr>
            </w:pPr>
            <w:r>
              <w:rPr>
                <w:rFonts w:ascii="Arial" w:hAnsi="Arial" w:cs="Arial"/>
                <w:b/>
              </w:rPr>
              <w:t>PO5: Analytical reasoning</w:t>
            </w:r>
            <w:r>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9641DD" w:rsidRDefault="009641DD">
            <w:pPr>
              <w:contextualSpacing/>
              <w:jc w:val="both"/>
              <w:rPr>
                <w:rFonts w:ascii="Arial" w:hAnsi="Arial" w:cs="Arial"/>
              </w:rPr>
            </w:pPr>
            <w:r>
              <w:rPr>
                <w:rFonts w:ascii="Arial" w:hAnsi="Arial" w:cs="Arial"/>
                <w:b/>
              </w:rPr>
              <w:t>PO6: Research-related skills</w:t>
            </w:r>
            <w:r>
              <w:rPr>
                <w:rFonts w:ascii="Arial" w:hAnsi="Arial" w:cs="Arial"/>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9641DD" w:rsidRDefault="009641DD">
            <w:pPr>
              <w:contextualSpacing/>
              <w:jc w:val="both"/>
              <w:rPr>
                <w:rFonts w:ascii="Arial" w:hAnsi="Arial" w:cs="Arial"/>
                <w:b/>
                <w:u w:val="single"/>
              </w:rPr>
            </w:pPr>
            <w:r>
              <w:rPr>
                <w:rFonts w:ascii="Arial" w:hAnsi="Arial" w:cs="Arial"/>
                <w:b/>
              </w:rPr>
              <w:t>PO7: Cooperation/Team work:</w:t>
            </w:r>
            <w:r>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9641DD" w:rsidRDefault="009641DD">
            <w:pPr>
              <w:rPr>
                <w:rFonts w:ascii="Arial" w:eastAsia="Arial" w:hAnsi="Arial" w:cs="Arial"/>
                <w:lang w:val="en-GB"/>
              </w:rPr>
            </w:pPr>
            <w:r>
              <w:rPr>
                <w:rFonts w:ascii="Arial" w:eastAsia="Arial" w:hAnsi="Arial" w:cs="Arial"/>
                <w:b/>
                <w:lang w:val="en-GB"/>
              </w:rPr>
              <w:t>PO8: Scientific reasoning</w:t>
            </w:r>
            <w:r>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9641DD" w:rsidRDefault="009641DD">
            <w:pPr>
              <w:rPr>
                <w:rFonts w:ascii="Arial" w:eastAsia="Arial" w:hAnsi="Arial" w:cs="Arial"/>
                <w:lang w:val="en-GB"/>
              </w:rPr>
            </w:pPr>
            <w:r>
              <w:rPr>
                <w:rFonts w:ascii="Arial" w:eastAsia="Arial" w:hAnsi="Arial" w:cs="Arial"/>
                <w:b/>
                <w:lang w:val="en-GB"/>
              </w:rPr>
              <w:t>PO9: Reflective thinking</w:t>
            </w:r>
            <w:r>
              <w:rPr>
                <w:rFonts w:ascii="Arial" w:eastAsia="Arial" w:hAnsi="Arial" w:cs="Arial"/>
                <w:lang w:val="en-GB"/>
              </w:rPr>
              <w:t xml:space="preserve">: Critical sensibility to lived experiences, with self awareness and reflexivity of both self and society. </w:t>
            </w:r>
          </w:p>
          <w:p w:rsidR="009641DD" w:rsidRDefault="009641DD">
            <w:pPr>
              <w:rPr>
                <w:rFonts w:ascii="Arial" w:eastAsia="Arial" w:hAnsi="Arial" w:cs="Arial"/>
                <w:lang w:val="en-GB"/>
              </w:rPr>
            </w:pPr>
            <w:r>
              <w:rPr>
                <w:rFonts w:ascii="Arial" w:eastAsia="Arial" w:hAnsi="Arial" w:cs="Arial"/>
                <w:b/>
                <w:lang w:val="en-GB"/>
              </w:rPr>
              <w:t xml:space="preserve">PO10 </w:t>
            </w:r>
            <w:r>
              <w:rPr>
                <w:rFonts w:ascii="Arial" w:eastAsia="Arial" w:hAnsi="Arial" w:cs="Arial"/>
                <w:b/>
                <w:bCs/>
                <w:lang w:val="en-GB"/>
              </w:rPr>
              <w:t>Information/digital literacy:</w:t>
            </w:r>
            <w:r>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9641DD" w:rsidRDefault="009641DD">
            <w:pPr>
              <w:rPr>
                <w:rFonts w:ascii="Arial" w:eastAsia="Arial" w:hAnsi="Arial" w:cs="Arial"/>
                <w:lang w:val="en-GB"/>
              </w:rPr>
            </w:pPr>
            <w:r>
              <w:rPr>
                <w:rFonts w:ascii="Arial" w:eastAsia="Arial" w:hAnsi="Arial" w:cs="Arial"/>
                <w:b/>
                <w:lang w:val="en-GB"/>
              </w:rPr>
              <w:t xml:space="preserve">PO 11 </w:t>
            </w:r>
            <w:r>
              <w:rPr>
                <w:rFonts w:ascii="Arial" w:eastAsia="Arial" w:hAnsi="Arial" w:cs="Arial"/>
                <w:b/>
                <w:bCs/>
                <w:lang w:val="en-GB"/>
              </w:rPr>
              <w:t>Self-directed learning</w:t>
            </w:r>
            <w:r>
              <w:rPr>
                <w:rFonts w:ascii="Arial" w:eastAsia="Arial" w:hAnsi="Arial" w:cs="Arial"/>
                <w:lang w:val="en-GB"/>
              </w:rPr>
              <w:t>: Ability to work independently, identify appropriate resources required for a project, and manage a project through to completion.</w:t>
            </w:r>
          </w:p>
          <w:p w:rsidR="009641DD" w:rsidRDefault="009641DD">
            <w:pPr>
              <w:rPr>
                <w:rFonts w:ascii="Arial" w:eastAsia="Arial" w:hAnsi="Arial" w:cs="Arial"/>
                <w:lang w:val="en-GB"/>
              </w:rPr>
            </w:pPr>
            <w:r>
              <w:rPr>
                <w:rFonts w:ascii="Arial" w:eastAsia="Arial" w:hAnsi="Arial" w:cs="Arial"/>
                <w:b/>
                <w:lang w:val="en-GB"/>
              </w:rPr>
              <w:t xml:space="preserve">PO 12 </w:t>
            </w:r>
            <w:r>
              <w:rPr>
                <w:rFonts w:ascii="Arial" w:eastAsia="Arial" w:hAnsi="Arial" w:cs="Arial"/>
                <w:b/>
                <w:bCs/>
                <w:lang w:val="en-GB"/>
              </w:rPr>
              <w:t>Multicultural competence:</w:t>
            </w:r>
            <w:r>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9641DD" w:rsidRDefault="009641DD">
            <w:pPr>
              <w:rPr>
                <w:rFonts w:ascii="Arial" w:eastAsia="Arial" w:hAnsi="Arial" w:cs="Arial"/>
                <w:lang w:val="en-GB"/>
              </w:rPr>
            </w:pPr>
            <w:r>
              <w:rPr>
                <w:rFonts w:ascii="Arial" w:eastAsia="Arial" w:hAnsi="Arial" w:cs="Arial"/>
                <w:b/>
                <w:lang w:val="en-GB"/>
              </w:rPr>
              <w:t xml:space="preserve">PO 13: </w:t>
            </w:r>
            <w:r>
              <w:rPr>
                <w:rFonts w:ascii="Arial" w:eastAsia="Arial" w:hAnsi="Arial" w:cs="Arial"/>
                <w:b/>
                <w:bCs/>
                <w:lang w:val="en-GB"/>
              </w:rPr>
              <w:t>Moral and ethical awareness/reasoning</w:t>
            </w:r>
            <w:r>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9641DD" w:rsidRDefault="009641DD">
            <w:pPr>
              <w:rPr>
                <w:rFonts w:ascii="Arial" w:eastAsia="Arial" w:hAnsi="Arial" w:cs="Arial"/>
                <w:lang w:val="en-GB"/>
              </w:rPr>
            </w:pPr>
            <w:r>
              <w:rPr>
                <w:rFonts w:ascii="Arial" w:eastAsia="Arial" w:hAnsi="Arial" w:cs="Arial"/>
                <w:b/>
                <w:lang w:val="en-GB"/>
              </w:rPr>
              <w:t xml:space="preserve">PO 14: </w:t>
            </w:r>
            <w:r>
              <w:rPr>
                <w:rFonts w:ascii="Arial" w:eastAsia="Arial" w:hAnsi="Arial" w:cs="Arial"/>
                <w:b/>
                <w:bCs/>
                <w:lang w:val="en-GB"/>
              </w:rPr>
              <w:t>Leadership readiness/qualities:</w:t>
            </w:r>
            <w:r>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9641DD" w:rsidRDefault="009641DD">
            <w:pPr>
              <w:rPr>
                <w:rFonts w:ascii="Arial" w:eastAsia="Arial" w:hAnsi="Arial" w:cs="Arial"/>
                <w:lang w:val="en-GB"/>
              </w:rPr>
            </w:pPr>
            <w:r>
              <w:rPr>
                <w:rFonts w:ascii="Arial" w:eastAsia="Arial" w:hAnsi="Arial" w:cs="Arial"/>
                <w:b/>
                <w:lang w:val="en-GB"/>
              </w:rPr>
              <w:t>PO 15: Lifelong learning:</w:t>
            </w:r>
            <w:r>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9641DD" w:rsidRDefault="009641DD" w:rsidP="009641DD">
      <w:pPr>
        <w:rPr>
          <w:rFonts w:ascii="Arial" w:eastAsia="Arial" w:hAnsi="Arial" w:cs="Arial"/>
          <w:sz w:val="22"/>
          <w:szCs w:val="22"/>
          <w:lang w:val="en-GB"/>
        </w:rPr>
      </w:pPr>
    </w:p>
    <w:p w:rsidR="009641DD" w:rsidRDefault="009641DD" w:rsidP="009641DD">
      <w:pPr>
        <w:rPr>
          <w:rFonts w:ascii="Arial" w:eastAsia="Arial" w:hAnsi="Arial" w:cs="Arial"/>
          <w:lang w:val="en-GB"/>
        </w:rPr>
      </w:pPr>
      <w:r>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9641DD" w:rsidTr="009641DD">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9641DD" w:rsidRDefault="009641DD">
            <w:pPr>
              <w:jc w:val="center"/>
              <w:rPr>
                <w:rFonts w:ascii="Arial" w:eastAsia="Arial" w:hAnsi="Arial" w:cs="Arial"/>
                <w:b/>
                <w:lang w:val="en-GB"/>
              </w:rPr>
            </w:pPr>
            <w:r>
              <w:rPr>
                <w:rFonts w:ascii="Arial" w:eastAsia="Arial" w:hAnsi="Arial" w:cs="Arial"/>
                <w:b/>
                <w:lang w:val="en-GB"/>
              </w:rPr>
              <w:t>Programme Specific Outcomes:</w:t>
            </w:r>
          </w:p>
        </w:tc>
        <w:tc>
          <w:tcPr>
            <w:tcW w:w="7094" w:type="dxa"/>
            <w:tcBorders>
              <w:top w:val="single" w:sz="4" w:space="0" w:color="000000"/>
              <w:left w:val="single" w:sz="4" w:space="0" w:color="000000"/>
              <w:bottom w:val="single" w:sz="4" w:space="0" w:color="000000"/>
              <w:right w:val="single" w:sz="4" w:space="0" w:color="000000"/>
            </w:tcBorders>
          </w:tcPr>
          <w:p w:rsidR="009641DD" w:rsidRDefault="009641DD">
            <w:pPr>
              <w:textAlignment w:val="baseline"/>
              <w:rPr>
                <w:rFonts w:ascii="Arial" w:eastAsia="Calibri" w:hAnsi="Arial" w:cs="Arial"/>
                <w:b/>
                <w:lang w:val="en-GB"/>
              </w:rPr>
            </w:pPr>
            <w:r>
              <w:rPr>
                <w:rFonts w:ascii="Arial" w:eastAsia="Arial" w:hAnsi="Arial" w:cs="Arial"/>
                <w:b/>
                <w:bCs/>
                <w:lang w:val="en-GB"/>
              </w:rPr>
              <w:t>PSO1 – Placement</w:t>
            </w:r>
            <w:r>
              <w:rPr>
                <w:rFonts w:ascii="Arial" w:eastAsia="Arial" w:hAnsi="Arial" w:cs="Arial"/>
                <w:b/>
                <w:lang w:val="en-GB"/>
              </w:rPr>
              <w:t xml:space="preserve">: </w:t>
            </w:r>
          </w:p>
          <w:p w:rsidR="009641DD" w:rsidRDefault="009641DD">
            <w:pPr>
              <w:textAlignment w:val="baseline"/>
              <w:rPr>
                <w:rFonts w:ascii="Arial" w:eastAsia="Arial" w:hAnsi="Arial" w:cs="Arial"/>
                <w:color w:val="000000"/>
                <w:lang w:val="en-GB"/>
              </w:rPr>
            </w:pPr>
            <w:r>
              <w:rPr>
                <w:rFonts w:ascii="Arial" w:eastAsia="Noto Sans" w:hAnsi="Arial" w:cs="Arial"/>
                <w:bCs/>
                <w:lang w:val="en-GB"/>
              </w:rPr>
              <w:t>To prepare the students who will demonstrate respectful engagement with others’ ideas, behaviors, beliefs and apply diverse frames of reference to decisions and actions</w:t>
            </w:r>
            <w:r>
              <w:rPr>
                <w:rFonts w:ascii="Arial" w:eastAsia="Arial" w:hAnsi="Arial" w:cs="Arial"/>
                <w:color w:val="000000"/>
                <w:lang w:val="en-GB"/>
              </w:rPr>
              <w:t>.</w:t>
            </w:r>
          </w:p>
          <w:p w:rsidR="009641DD" w:rsidRDefault="009641DD">
            <w:pPr>
              <w:keepNext/>
              <w:spacing w:line="252" w:lineRule="auto"/>
              <w:ind w:right="10"/>
              <w:jc w:val="both"/>
              <w:outlineLvl w:val="0"/>
              <w:rPr>
                <w:rFonts w:ascii="Arial" w:hAnsi="Arial" w:cs="Arial"/>
                <w:b/>
                <w:bCs/>
              </w:rPr>
            </w:pPr>
          </w:p>
          <w:p w:rsidR="009641DD" w:rsidRDefault="009641DD">
            <w:pPr>
              <w:keepNext/>
              <w:spacing w:line="252" w:lineRule="auto"/>
              <w:ind w:right="10"/>
              <w:jc w:val="both"/>
              <w:outlineLvl w:val="0"/>
              <w:rPr>
                <w:rFonts w:ascii="Arial" w:hAnsi="Arial" w:cs="Arial"/>
                <w:bCs/>
              </w:rPr>
            </w:pPr>
            <w:r>
              <w:rPr>
                <w:rFonts w:ascii="Arial" w:hAnsi="Arial" w:cs="Arial"/>
                <w:b/>
                <w:bCs/>
              </w:rPr>
              <w:t>PSO 2 - Entrepreneur:</w:t>
            </w:r>
          </w:p>
          <w:p w:rsidR="009641DD" w:rsidRDefault="009641DD">
            <w:pPr>
              <w:keepNext/>
              <w:spacing w:line="252" w:lineRule="auto"/>
              <w:ind w:right="10"/>
              <w:jc w:val="both"/>
              <w:outlineLvl w:val="0"/>
              <w:rPr>
                <w:rFonts w:ascii="Arial" w:hAnsi="Arial" w:cs="Arial"/>
                <w:bCs/>
              </w:rPr>
            </w:pPr>
            <w:r>
              <w:rPr>
                <w:rFonts w:ascii="Arial" w:hAnsi="Arial" w:cs="Arial"/>
                <w:bCs/>
              </w:rPr>
              <w:t>To create effective entrepreneurs by enhancing their critical thinking, problem solving, decision making and leadership skill that will facilitate startups and high potential organizations</w:t>
            </w:r>
          </w:p>
          <w:p w:rsidR="009641DD" w:rsidRDefault="009641DD">
            <w:pPr>
              <w:keepNext/>
              <w:spacing w:line="252" w:lineRule="auto"/>
              <w:ind w:right="10"/>
              <w:jc w:val="both"/>
              <w:outlineLvl w:val="0"/>
              <w:rPr>
                <w:rFonts w:ascii="Arial" w:hAnsi="Arial" w:cs="Arial"/>
                <w:b/>
                <w:bCs/>
              </w:rPr>
            </w:pPr>
          </w:p>
          <w:p w:rsidR="009641DD" w:rsidRDefault="009641DD">
            <w:pPr>
              <w:keepNext/>
              <w:spacing w:line="252" w:lineRule="auto"/>
              <w:ind w:right="10"/>
              <w:jc w:val="both"/>
              <w:outlineLvl w:val="0"/>
              <w:rPr>
                <w:rFonts w:ascii="Arial" w:hAnsi="Arial" w:cs="Arial"/>
                <w:b/>
                <w:bCs/>
              </w:rPr>
            </w:pPr>
            <w:r>
              <w:rPr>
                <w:rFonts w:ascii="Arial" w:hAnsi="Arial" w:cs="Arial"/>
                <w:b/>
                <w:bCs/>
              </w:rPr>
              <w:t xml:space="preserve">PSO3 – Research and Development: </w:t>
            </w:r>
          </w:p>
          <w:p w:rsidR="009641DD" w:rsidRDefault="009641DD">
            <w:pPr>
              <w:keepNext/>
              <w:spacing w:line="252" w:lineRule="auto"/>
              <w:ind w:right="10"/>
              <w:jc w:val="both"/>
              <w:outlineLvl w:val="0"/>
              <w:rPr>
                <w:rFonts w:ascii="Arial" w:hAnsi="Arial" w:cs="Arial"/>
              </w:rPr>
            </w:pPr>
            <w:r>
              <w:rPr>
                <w:rFonts w:ascii="Arial" w:hAnsi="Arial" w:cs="Arial"/>
              </w:rPr>
              <w:t>Design and implement HR systems and practices grounded in research that comply with employment laws, leading the organization towards growth and development.</w:t>
            </w:r>
          </w:p>
          <w:p w:rsidR="009641DD" w:rsidRDefault="009641DD">
            <w:pPr>
              <w:keepNext/>
              <w:spacing w:line="252" w:lineRule="auto"/>
              <w:ind w:right="10"/>
              <w:jc w:val="both"/>
              <w:outlineLvl w:val="0"/>
              <w:rPr>
                <w:rFonts w:ascii="Arial" w:hAnsi="Arial" w:cs="Arial"/>
                <w:b/>
                <w:bCs/>
              </w:rPr>
            </w:pPr>
          </w:p>
          <w:p w:rsidR="009641DD" w:rsidRDefault="009641DD">
            <w:pPr>
              <w:keepNext/>
              <w:spacing w:line="252" w:lineRule="auto"/>
              <w:ind w:right="10"/>
              <w:jc w:val="both"/>
              <w:outlineLvl w:val="0"/>
              <w:rPr>
                <w:rFonts w:ascii="Arial" w:hAnsi="Arial" w:cs="Arial"/>
                <w:bCs/>
              </w:rPr>
            </w:pPr>
            <w:r>
              <w:rPr>
                <w:rFonts w:ascii="Arial" w:hAnsi="Arial" w:cs="Arial"/>
                <w:b/>
                <w:bCs/>
              </w:rPr>
              <w:t>PSO4 – Contribution to Business World:</w:t>
            </w:r>
          </w:p>
          <w:p w:rsidR="009641DD" w:rsidRDefault="009641DD">
            <w:pPr>
              <w:keepNext/>
              <w:spacing w:line="252" w:lineRule="auto"/>
              <w:ind w:right="10"/>
              <w:jc w:val="both"/>
              <w:outlineLvl w:val="0"/>
              <w:rPr>
                <w:rFonts w:ascii="Arial" w:hAnsi="Arial" w:cs="Arial"/>
                <w:bCs/>
              </w:rPr>
            </w:pPr>
            <w:r>
              <w:rPr>
                <w:rFonts w:ascii="Arial" w:hAnsi="Arial" w:cs="Arial"/>
                <w:bCs/>
              </w:rPr>
              <w:t>To produce employable, ethical and innovative professionals to sustain in the dynamic business world.</w:t>
            </w:r>
          </w:p>
          <w:p w:rsidR="009641DD" w:rsidRDefault="009641DD">
            <w:pPr>
              <w:keepNext/>
              <w:spacing w:line="252" w:lineRule="auto"/>
              <w:ind w:right="10"/>
              <w:jc w:val="both"/>
              <w:outlineLvl w:val="0"/>
              <w:rPr>
                <w:rFonts w:ascii="Arial" w:hAnsi="Arial" w:cs="Arial"/>
                <w:bCs/>
              </w:rPr>
            </w:pPr>
          </w:p>
          <w:p w:rsidR="009641DD" w:rsidRDefault="009641DD">
            <w:pPr>
              <w:keepNext/>
              <w:spacing w:line="252" w:lineRule="auto"/>
              <w:ind w:right="10"/>
              <w:jc w:val="both"/>
              <w:outlineLvl w:val="0"/>
              <w:rPr>
                <w:rFonts w:ascii="Arial" w:hAnsi="Arial" w:cs="Arial"/>
                <w:bCs/>
              </w:rPr>
            </w:pPr>
            <w:r>
              <w:rPr>
                <w:rFonts w:ascii="Arial" w:hAnsi="Arial" w:cs="Arial"/>
                <w:b/>
                <w:bCs/>
              </w:rPr>
              <w:t>PSO 5 – Contribution to the Society:</w:t>
            </w:r>
          </w:p>
          <w:p w:rsidR="009641DD" w:rsidRDefault="009641DD">
            <w:pPr>
              <w:keepNext/>
              <w:spacing w:line="252" w:lineRule="auto"/>
              <w:ind w:right="10"/>
              <w:jc w:val="both"/>
              <w:outlineLvl w:val="0"/>
              <w:rPr>
                <w:rFonts w:ascii="Arial" w:hAnsi="Arial" w:cs="Arial"/>
                <w:bCs/>
              </w:rPr>
            </w:pPr>
            <w:r>
              <w:rPr>
                <w:rFonts w:ascii="Arial" w:hAnsi="Arial" w:cs="Arial"/>
                <w:bCs/>
              </w:rPr>
              <w:t>To contribute to the development of the society by collaborating with stakeholders for mutual benefit</w:t>
            </w:r>
          </w:p>
        </w:tc>
      </w:tr>
    </w:tbl>
    <w:p w:rsidR="009641DD" w:rsidRDefault="009641DD" w:rsidP="009641DD">
      <w:pPr>
        <w:rPr>
          <w:rFonts w:ascii="Arial" w:eastAsia="Arial" w:hAnsi="Arial" w:cs="Arial"/>
          <w:sz w:val="22"/>
          <w:szCs w:val="22"/>
        </w:rPr>
      </w:pPr>
    </w:p>
    <w:p w:rsidR="009641DD" w:rsidRDefault="009641DD" w:rsidP="009641DD">
      <w:pPr>
        <w:spacing w:line="360" w:lineRule="auto"/>
        <w:jc w:val="both"/>
        <w:rPr>
          <w:rFonts w:ascii="Calibri" w:eastAsia="Calibri" w:hAnsi="Calibri" w:cs="Calibri"/>
          <w:bCs/>
          <w:lang w:val="en-IN"/>
        </w:rPr>
      </w:pPr>
      <w:r>
        <w:rPr>
          <w:rFonts w:ascii="Arial" w:eastAsia="Arial" w:hAnsi="Arial" w:cs="Arial"/>
        </w:rPr>
        <w:br w:type="page"/>
      </w:r>
      <w:r>
        <w:rPr>
          <w:b/>
          <w:bCs/>
        </w:rPr>
        <w:t>Highlights of the Revamped Curriculum</w:t>
      </w:r>
      <w:r>
        <w:rPr>
          <w:bCs/>
        </w:rPr>
        <w:t>:</w:t>
      </w:r>
    </w:p>
    <w:p w:rsidR="009641DD" w:rsidRDefault="009641DD" w:rsidP="009641DD">
      <w:pPr>
        <w:pStyle w:val="ListParagraph"/>
        <w:numPr>
          <w:ilvl w:val="0"/>
          <w:numId w:val="27"/>
        </w:numPr>
        <w:autoSpaceDN w:val="0"/>
        <w:spacing w:line="360" w:lineRule="auto"/>
        <w:jc w:val="both"/>
        <w:rPr>
          <w:bCs/>
        </w:rPr>
      </w:pPr>
      <w:r>
        <w:rPr>
          <w:bCs/>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9641DD" w:rsidRDefault="009641DD" w:rsidP="009641DD">
      <w:pPr>
        <w:pStyle w:val="ListParagraph"/>
        <w:numPr>
          <w:ilvl w:val="0"/>
          <w:numId w:val="27"/>
        </w:numPr>
        <w:autoSpaceDN w:val="0"/>
        <w:spacing w:line="360" w:lineRule="auto"/>
        <w:jc w:val="both"/>
        <w:rPr>
          <w:bCs/>
        </w:rPr>
      </w:pPr>
      <w:r>
        <w:rPr>
          <w:bCs/>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9641DD" w:rsidRDefault="009641DD" w:rsidP="009641DD">
      <w:pPr>
        <w:pStyle w:val="ListParagraph"/>
        <w:numPr>
          <w:ilvl w:val="0"/>
          <w:numId w:val="27"/>
        </w:numPr>
        <w:autoSpaceDN w:val="0"/>
        <w:spacing w:line="360" w:lineRule="auto"/>
        <w:jc w:val="both"/>
        <w:rPr>
          <w:bCs/>
        </w:rPr>
      </w:pPr>
      <w:r>
        <w:rPr>
          <w:bCs/>
        </w:rPr>
        <w:t>The General Studies and Mathematics based problem solving skills are included as mandatory components in the ‘Training for Competitive Examinations’ course at the final semester, a first of its kind.</w:t>
      </w:r>
    </w:p>
    <w:p w:rsidR="009641DD" w:rsidRDefault="009641DD" w:rsidP="009641DD">
      <w:pPr>
        <w:pStyle w:val="ListParagraph"/>
        <w:numPr>
          <w:ilvl w:val="0"/>
          <w:numId w:val="27"/>
        </w:numPr>
        <w:autoSpaceDN w:val="0"/>
        <w:spacing w:line="360" w:lineRule="auto"/>
        <w:jc w:val="both"/>
        <w:rPr>
          <w:bCs/>
        </w:rPr>
      </w:pPr>
      <w:r>
        <w:rPr>
          <w:bCs/>
        </w:rPr>
        <w:t>The curriculum is designed so as to strengthen the Industry-Academia interface and provide more job opportunities for the students.</w:t>
      </w:r>
    </w:p>
    <w:p w:rsidR="009641DD" w:rsidRDefault="009641DD" w:rsidP="009641DD">
      <w:pPr>
        <w:pStyle w:val="ListParagraph"/>
        <w:numPr>
          <w:ilvl w:val="0"/>
          <w:numId w:val="27"/>
        </w:numPr>
        <w:autoSpaceDN w:val="0"/>
        <w:spacing w:line="360" w:lineRule="auto"/>
        <w:jc w:val="both"/>
        <w:rPr>
          <w:bCs/>
        </w:rPr>
      </w:pPr>
      <w:r>
        <w:rPr>
          <w:bCs/>
        </w:rPr>
        <w:t>The Industrial Statistics course is newly introduced in the fourth semester,  to expose the students to real life problems and train the students on designing a mathematical model to provide solutions to the industrial problems.</w:t>
      </w:r>
    </w:p>
    <w:p w:rsidR="009641DD" w:rsidRDefault="009641DD" w:rsidP="009641DD">
      <w:pPr>
        <w:pStyle w:val="ListParagraph"/>
        <w:numPr>
          <w:ilvl w:val="0"/>
          <w:numId w:val="27"/>
        </w:numPr>
        <w:autoSpaceDN w:val="0"/>
        <w:spacing w:line="360" w:lineRule="auto"/>
        <w:jc w:val="both"/>
        <w:rPr>
          <w:bCs/>
        </w:rPr>
      </w:pPr>
      <w:r>
        <w:rPr>
          <w:bCs/>
        </w:rPr>
        <w:t xml:space="preserve">The Internship during the second year vacation will help the students gain valuable work experience, that connects classroom knowledge to real world experience and to narrow down and focus on the career path. </w:t>
      </w:r>
    </w:p>
    <w:p w:rsidR="009641DD" w:rsidRDefault="009641DD" w:rsidP="009641DD">
      <w:pPr>
        <w:pStyle w:val="ListParagraph"/>
        <w:numPr>
          <w:ilvl w:val="0"/>
          <w:numId w:val="27"/>
        </w:numPr>
        <w:autoSpaceDN w:val="0"/>
        <w:spacing w:line="360" w:lineRule="auto"/>
        <w:jc w:val="both"/>
        <w:rPr>
          <w:bCs/>
        </w:rPr>
      </w:pPr>
      <w:r>
        <w:rPr>
          <w:bCs/>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9641DD" w:rsidRDefault="009641DD" w:rsidP="009641DD">
      <w:pPr>
        <w:pStyle w:val="ListParagraph"/>
        <w:numPr>
          <w:ilvl w:val="0"/>
          <w:numId w:val="27"/>
        </w:numPr>
        <w:autoSpaceDN w:val="0"/>
        <w:spacing w:line="360" w:lineRule="auto"/>
        <w:jc w:val="both"/>
        <w:rPr>
          <w:bCs/>
        </w:rPr>
      </w:pPr>
      <w:r>
        <w:rPr>
          <w:bCs/>
        </w:rPr>
        <w:t>State-of Art techniques from the streams of multi-disciplinary, cross disciplinary and inter disciplinary nature are incorporated as Elective courses, covering conventional topics to the latest - Artificial Intelligence.</w:t>
      </w:r>
    </w:p>
    <w:p w:rsidR="009641DD" w:rsidRDefault="009641DD" w:rsidP="009641DD">
      <w:pPr>
        <w:spacing w:before="77"/>
        <w:ind w:left="120"/>
        <w:rPr>
          <w:b/>
          <w:szCs w:val="22"/>
        </w:rPr>
      </w:pPr>
      <w:r>
        <w:rPr>
          <w:b/>
          <w:bCs/>
        </w:rPr>
        <w:br w:type="page"/>
      </w:r>
      <w:r>
        <w:rPr>
          <w:b/>
        </w:rPr>
        <w:t>ValueadditionsintheRevampedCurriculum:</w:t>
      </w:r>
    </w:p>
    <w:p w:rsidR="009641DD" w:rsidRDefault="009641DD" w:rsidP="009641DD">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9641DD" w:rsidTr="009641DD">
        <w:trPr>
          <w:trHeight w:val="278"/>
        </w:trPr>
        <w:tc>
          <w:tcPr>
            <w:tcW w:w="2833" w:type="dxa"/>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spacing w:line="258" w:lineRule="exact"/>
              <w:ind w:left="112"/>
              <w:rPr>
                <w:b/>
                <w:sz w:val="24"/>
                <w:lang w:val="en-IN"/>
              </w:rPr>
            </w:pPr>
            <w:r>
              <w:rPr>
                <w:b/>
                <w:sz w:val="24"/>
                <w:lang w:val="en-IN"/>
              </w:rPr>
              <w:t>Semester</w:t>
            </w:r>
          </w:p>
        </w:tc>
        <w:tc>
          <w:tcPr>
            <w:tcW w:w="3412" w:type="dxa"/>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spacing w:line="258" w:lineRule="exact"/>
              <w:ind w:left="107"/>
              <w:rPr>
                <w:b/>
                <w:sz w:val="24"/>
                <w:lang w:val="en-IN"/>
              </w:rPr>
            </w:pPr>
            <w:r>
              <w:rPr>
                <w:b/>
                <w:sz w:val="24"/>
                <w:lang w:val="en-IN"/>
              </w:rPr>
              <w:t>NewlyintroducedComponents</w:t>
            </w:r>
          </w:p>
        </w:tc>
        <w:tc>
          <w:tcPr>
            <w:tcW w:w="3227" w:type="dxa"/>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spacing w:line="258" w:lineRule="exact"/>
              <w:ind w:left="109"/>
              <w:rPr>
                <w:b/>
                <w:sz w:val="24"/>
                <w:lang w:val="en-IN"/>
              </w:rPr>
            </w:pPr>
            <w:r>
              <w:rPr>
                <w:b/>
                <w:sz w:val="24"/>
                <w:lang w:val="en-IN"/>
              </w:rPr>
              <w:t>Outcome/ Benefits</w:t>
            </w:r>
          </w:p>
        </w:tc>
      </w:tr>
      <w:tr w:rsidR="009641DD" w:rsidTr="009641DD">
        <w:trPr>
          <w:trHeight w:val="2208"/>
        </w:trPr>
        <w:tc>
          <w:tcPr>
            <w:tcW w:w="2833" w:type="dxa"/>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spacing w:line="273" w:lineRule="exact"/>
              <w:ind w:left="112"/>
              <w:rPr>
                <w:b/>
                <w:sz w:val="24"/>
                <w:lang w:val="en-IN"/>
              </w:rPr>
            </w:pPr>
            <w:r>
              <w:rPr>
                <w:b/>
                <w:w w:val="99"/>
                <w:sz w:val="24"/>
                <w:lang w:val="en-IN"/>
              </w:rPr>
              <w:t>I</w:t>
            </w:r>
          </w:p>
        </w:tc>
        <w:tc>
          <w:tcPr>
            <w:tcW w:w="3412" w:type="dxa"/>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spacing w:line="272" w:lineRule="exact"/>
              <w:ind w:left="107"/>
              <w:jc w:val="both"/>
              <w:rPr>
                <w:b/>
                <w:sz w:val="24"/>
                <w:lang w:val="en-IN"/>
              </w:rPr>
            </w:pPr>
            <w:r>
              <w:rPr>
                <w:b/>
                <w:sz w:val="24"/>
                <w:lang w:val="en-IN"/>
              </w:rPr>
              <w:t>FoundationCourse</w:t>
            </w:r>
          </w:p>
          <w:p w:rsidR="009641DD" w:rsidRDefault="009641DD">
            <w:pPr>
              <w:pStyle w:val="TableParagraph"/>
              <w:spacing w:line="276" w:lineRule="auto"/>
              <w:ind w:left="107" w:right="103"/>
              <w:jc w:val="both"/>
              <w:rPr>
                <w:sz w:val="24"/>
                <w:lang w:val="en-IN"/>
              </w:rPr>
            </w:pPr>
            <w:r>
              <w:rPr>
                <w:sz w:val="24"/>
                <w:lang w:val="en-IN"/>
              </w:rPr>
              <w:t>To ease the transition of learningfrom higher secondary to higher</w:t>
            </w:r>
            <w:r>
              <w:rPr>
                <w:spacing w:val="-1"/>
                <w:sz w:val="24"/>
                <w:lang w:val="en-IN"/>
              </w:rPr>
              <w:t>education,providing</w:t>
            </w:r>
            <w:r>
              <w:rPr>
                <w:sz w:val="24"/>
                <w:lang w:val="en-IN"/>
              </w:rPr>
              <w:t>anoverviewofthepedagogyoflearningLiteratureandanalysingtheworldthroughtheliterarylens</w:t>
            </w:r>
          </w:p>
          <w:p w:rsidR="009641DD" w:rsidRDefault="009641DD">
            <w:pPr>
              <w:pStyle w:val="TableParagraph"/>
              <w:spacing w:line="261" w:lineRule="exact"/>
              <w:ind w:left="107"/>
              <w:jc w:val="both"/>
              <w:rPr>
                <w:sz w:val="24"/>
                <w:lang w:val="en-IN"/>
              </w:rPr>
            </w:pPr>
            <w:r>
              <w:rPr>
                <w:sz w:val="24"/>
                <w:lang w:val="en-IN"/>
              </w:rPr>
              <w:t>givesrisetoanewperspective.</w:t>
            </w:r>
          </w:p>
        </w:tc>
        <w:tc>
          <w:tcPr>
            <w:tcW w:w="3227" w:type="dxa"/>
            <w:tcBorders>
              <w:top w:val="single" w:sz="4" w:space="0" w:color="000000"/>
              <w:left w:val="single" w:sz="4" w:space="0" w:color="000000"/>
              <w:bottom w:val="single" w:sz="4" w:space="0" w:color="000000"/>
              <w:right w:val="single" w:sz="4" w:space="0" w:color="000000"/>
            </w:tcBorders>
            <w:hideMark/>
          </w:tcPr>
          <w:p w:rsidR="009641DD" w:rsidRDefault="009641DD" w:rsidP="009641DD">
            <w:pPr>
              <w:pStyle w:val="TableParagraph"/>
              <w:numPr>
                <w:ilvl w:val="0"/>
                <w:numId w:val="28"/>
              </w:numPr>
              <w:tabs>
                <w:tab w:val="left" w:pos="831"/>
                <w:tab w:val="left" w:pos="2063"/>
              </w:tabs>
              <w:spacing w:line="276" w:lineRule="auto"/>
              <w:ind w:right="99"/>
              <w:jc w:val="left"/>
              <w:rPr>
                <w:sz w:val="24"/>
                <w:lang w:val="en-IN"/>
              </w:rPr>
            </w:pPr>
            <w:r>
              <w:rPr>
                <w:sz w:val="24"/>
                <w:lang w:val="en-IN"/>
              </w:rPr>
              <w:t>Instill</w:t>
            </w:r>
            <w:r>
              <w:rPr>
                <w:sz w:val="24"/>
                <w:lang w:val="en-IN"/>
              </w:rPr>
              <w:tab/>
            </w:r>
            <w:r>
              <w:rPr>
                <w:spacing w:val="-1"/>
                <w:sz w:val="24"/>
                <w:lang w:val="en-IN"/>
              </w:rPr>
              <w:t>confidence</w:t>
            </w:r>
            <w:r>
              <w:rPr>
                <w:sz w:val="24"/>
                <w:lang w:val="en-IN"/>
              </w:rPr>
              <w:t>amongstudents</w:t>
            </w:r>
          </w:p>
          <w:p w:rsidR="009641DD" w:rsidRDefault="009641DD" w:rsidP="009641DD">
            <w:pPr>
              <w:pStyle w:val="TableParagraph"/>
              <w:numPr>
                <w:ilvl w:val="0"/>
                <w:numId w:val="28"/>
              </w:numPr>
              <w:tabs>
                <w:tab w:val="left" w:pos="831"/>
              </w:tabs>
              <w:spacing w:line="276" w:lineRule="auto"/>
              <w:ind w:right="96"/>
              <w:jc w:val="left"/>
              <w:rPr>
                <w:sz w:val="24"/>
                <w:lang w:val="en-IN"/>
              </w:rPr>
            </w:pPr>
            <w:r>
              <w:rPr>
                <w:sz w:val="24"/>
                <w:lang w:val="en-IN"/>
              </w:rPr>
              <w:t>Createinterestforthesubject</w:t>
            </w:r>
          </w:p>
        </w:tc>
      </w:tr>
      <w:tr w:rsidR="009641DD" w:rsidTr="009641DD">
        <w:trPr>
          <w:trHeight w:val="1656"/>
        </w:trPr>
        <w:tc>
          <w:tcPr>
            <w:tcW w:w="2833" w:type="dxa"/>
            <w:vMerge w:val="restart"/>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spacing w:line="273" w:lineRule="exact"/>
              <w:ind w:left="112"/>
              <w:rPr>
                <w:b/>
                <w:sz w:val="24"/>
                <w:lang w:val="en-IN"/>
              </w:rPr>
            </w:pPr>
            <w:r>
              <w:rPr>
                <w:b/>
                <w:sz w:val="24"/>
                <w:lang w:val="en-IN"/>
              </w:rPr>
              <w:t>I,II,III,IV</w:t>
            </w:r>
          </w:p>
        </w:tc>
        <w:tc>
          <w:tcPr>
            <w:tcW w:w="3412" w:type="dxa"/>
            <w:vMerge w:val="restart"/>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spacing w:line="232" w:lineRule="auto"/>
              <w:ind w:left="107" w:right="99"/>
              <w:jc w:val="both"/>
              <w:rPr>
                <w:sz w:val="24"/>
                <w:lang w:val="en-IN"/>
              </w:rPr>
            </w:pPr>
            <w:r>
              <w:rPr>
                <w:b/>
                <w:sz w:val="24"/>
                <w:lang w:val="en-IN"/>
              </w:rPr>
              <w:t>SkillEnhancementpapers</w:t>
            </w:r>
            <w:r>
              <w:rPr>
                <w:sz w:val="24"/>
                <w:lang w:val="en-IN"/>
              </w:rPr>
              <w:t>(Discipline centric /Generic/Entrepreneurial)</w:t>
            </w:r>
          </w:p>
        </w:tc>
        <w:tc>
          <w:tcPr>
            <w:tcW w:w="3227" w:type="dxa"/>
            <w:tcBorders>
              <w:top w:val="single" w:sz="4" w:space="0" w:color="000000"/>
              <w:left w:val="single" w:sz="4" w:space="0" w:color="000000"/>
              <w:bottom w:val="single" w:sz="4" w:space="0" w:color="000000"/>
              <w:right w:val="single" w:sz="4" w:space="0" w:color="000000"/>
            </w:tcBorders>
            <w:hideMark/>
          </w:tcPr>
          <w:p w:rsidR="009641DD" w:rsidRDefault="009641DD" w:rsidP="009641DD">
            <w:pPr>
              <w:pStyle w:val="TableParagraph"/>
              <w:numPr>
                <w:ilvl w:val="0"/>
                <w:numId w:val="29"/>
              </w:numPr>
              <w:tabs>
                <w:tab w:val="left" w:pos="831"/>
                <w:tab w:val="left" w:pos="2586"/>
              </w:tabs>
              <w:spacing w:line="276" w:lineRule="auto"/>
              <w:ind w:right="91"/>
              <w:jc w:val="left"/>
              <w:rPr>
                <w:sz w:val="24"/>
                <w:lang w:val="en-IN"/>
              </w:rPr>
            </w:pPr>
            <w:r>
              <w:rPr>
                <w:sz w:val="24"/>
                <w:lang w:val="en-IN"/>
              </w:rPr>
              <w:t>Industry</w:t>
            </w:r>
            <w:r>
              <w:rPr>
                <w:sz w:val="24"/>
                <w:lang w:val="en-IN"/>
              </w:rPr>
              <w:tab/>
              <w:t>readygraduates</w:t>
            </w:r>
          </w:p>
          <w:p w:rsidR="009641DD" w:rsidRDefault="009641DD" w:rsidP="009641DD">
            <w:pPr>
              <w:pStyle w:val="TableParagraph"/>
              <w:numPr>
                <w:ilvl w:val="0"/>
                <w:numId w:val="29"/>
              </w:numPr>
              <w:tabs>
                <w:tab w:val="left" w:pos="831"/>
              </w:tabs>
              <w:spacing w:line="271" w:lineRule="exact"/>
              <w:ind w:hanging="362"/>
              <w:jc w:val="left"/>
              <w:rPr>
                <w:sz w:val="24"/>
                <w:lang w:val="en-IN"/>
              </w:rPr>
            </w:pPr>
            <w:r>
              <w:rPr>
                <w:sz w:val="24"/>
                <w:lang w:val="en-IN"/>
              </w:rPr>
              <w:t>Skilledhumanresource</w:t>
            </w:r>
          </w:p>
          <w:p w:rsidR="009641DD" w:rsidRDefault="009641DD" w:rsidP="009641DD">
            <w:pPr>
              <w:pStyle w:val="TableParagraph"/>
              <w:numPr>
                <w:ilvl w:val="0"/>
                <w:numId w:val="29"/>
              </w:numPr>
              <w:tabs>
                <w:tab w:val="left" w:pos="831"/>
              </w:tabs>
              <w:spacing w:line="232" w:lineRule="auto"/>
              <w:ind w:right="99"/>
              <w:jc w:val="left"/>
              <w:rPr>
                <w:sz w:val="24"/>
                <w:lang w:val="en-IN"/>
              </w:rPr>
            </w:pPr>
            <w:r>
              <w:rPr>
                <w:sz w:val="24"/>
                <w:lang w:val="en-IN"/>
              </w:rPr>
              <w:t>Studentsareequippedwithessentialskillsto</w:t>
            </w:r>
          </w:p>
          <w:p w:rsidR="009641DD" w:rsidRDefault="009641DD">
            <w:pPr>
              <w:pStyle w:val="TableParagraph"/>
              <w:spacing w:line="261" w:lineRule="exact"/>
              <w:ind w:left="830"/>
              <w:rPr>
                <w:sz w:val="24"/>
                <w:lang w:val="en-IN"/>
              </w:rPr>
            </w:pPr>
            <w:r>
              <w:rPr>
                <w:sz w:val="24"/>
                <w:lang w:val="en-IN"/>
              </w:rPr>
              <w:t>makethememployable</w:t>
            </w:r>
          </w:p>
        </w:tc>
      </w:tr>
      <w:tr w:rsidR="009641DD" w:rsidTr="009641DD">
        <w:trPr>
          <w:trHeight w:val="1934"/>
        </w:trPr>
        <w:tc>
          <w:tcPr>
            <w:tcW w:w="2833" w:type="dxa"/>
            <w:vMerge/>
            <w:tcBorders>
              <w:top w:val="single" w:sz="4" w:space="0" w:color="000000"/>
              <w:left w:val="single" w:sz="4" w:space="0" w:color="000000"/>
              <w:bottom w:val="single" w:sz="4" w:space="0" w:color="000000"/>
              <w:right w:val="single" w:sz="4" w:space="0" w:color="000000"/>
            </w:tcBorders>
            <w:vAlign w:val="center"/>
            <w:hideMark/>
          </w:tcPr>
          <w:p w:rsidR="009641DD" w:rsidRDefault="009641DD">
            <w:pPr>
              <w:spacing w:line="276" w:lineRule="auto"/>
              <w:rPr>
                <w:b/>
                <w:lang w:val="en-IN"/>
              </w:rPr>
            </w:pP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9641DD" w:rsidRDefault="009641DD">
            <w:pPr>
              <w:spacing w:line="276" w:lineRule="auto"/>
              <w:rPr>
                <w:lang w:val="en-IN"/>
              </w:rPr>
            </w:pPr>
          </w:p>
        </w:tc>
        <w:tc>
          <w:tcPr>
            <w:tcW w:w="3227" w:type="dxa"/>
            <w:tcBorders>
              <w:top w:val="single" w:sz="4" w:space="0" w:color="000000"/>
              <w:left w:val="single" w:sz="4" w:space="0" w:color="000000"/>
              <w:bottom w:val="single" w:sz="4" w:space="0" w:color="000000"/>
              <w:right w:val="single" w:sz="4" w:space="0" w:color="000000"/>
            </w:tcBorders>
            <w:hideMark/>
          </w:tcPr>
          <w:p w:rsidR="009641DD" w:rsidRDefault="009641DD" w:rsidP="009641DD">
            <w:pPr>
              <w:pStyle w:val="TableParagraph"/>
              <w:numPr>
                <w:ilvl w:val="0"/>
                <w:numId w:val="30"/>
              </w:numPr>
              <w:tabs>
                <w:tab w:val="left" w:pos="831"/>
                <w:tab w:val="left" w:pos="2706"/>
              </w:tabs>
              <w:spacing w:line="276" w:lineRule="auto"/>
              <w:ind w:right="95"/>
              <w:jc w:val="both"/>
              <w:rPr>
                <w:sz w:val="24"/>
                <w:lang w:val="en-IN"/>
              </w:rPr>
            </w:pPr>
            <w:r>
              <w:rPr>
                <w:sz w:val="24"/>
                <w:lang w:val="en-IN"/>
              </w:rPr>
              <w:t>Trainingonlanguageandcommunicationskillsenablethestudents</w:t>
            </w:r>
            <w:r>
              <w:rPr>
                <w:sz w:val="24"/>
                <w:lang w:val="en-IN"/>
              </w:rPr>
              <w:tab/>
            </w:r>
            <w:r>
              <w:rPr>
                <w:spacing w:val="-1"/>
                <w:sz w:val="24"/>
                <w:lang w:val="en-IN"/>
              </w:rPr>
              <w:t>gain</w:t>
            </w:r>
          </w:p>
          <w:p w:rsidR="009641DD" w:rsidRDefault="009641DD">
            <w:pPr>
              <w:pStyle w:val="TableParagraph"/>
              <w:tabs>
                <w:tab w:val="left" w:pos="2769"/>
              </w:tabs>
              <w:spacing w:line="276" w:lineRule="auto"/>
              <w:ind w:left="830"/>
              <w:jc w:val="both"/>
              <w:rPr>
                <w:sz w:val="24"/>
                <w:lang w:val="en-IN"/>
              </w:rPr>
            </w:pPr>
            <w:r>
              <w:rPr>
                <w:sz w:val="24"/>
                <w:lang w:val="en-IN"/>
              </w:rPr>
              <w:t>knowledge</w:t>
            </w:r>
            <w:r>
              <w:rPr>
                <w:sz w:val="24"/>
                <w:lang w:val="en-IN"/>
              </w:rPr>
              <w:tab/>
              <w:t>and</w:t>
            </w:r>
          </w:p>
          <w:p w:rsidR="009641DD" w:rsidRDefault="009641DD">
            <w:pPr>
              <w:pStyle w:val="TableParagraph"/>
              <w:spacing w:line="274" w:lineRule="exact"/>
              <w:ind w:left="830" w:right="95"/>
              <w:jc w:val="both"/>
              <w:rPr>
                <w:sz w:val="24"/>
                <w:lang w:val="en-IN"/>
              </w:rPr>
            </w:pPr>
            <w:r>
              <w:rPr>
                <w:sz w:val="24"/>
                <w:lang w:val="en-IN"/>
              </w:rPr>
              <w:t>exposureinthecompetitiveworld.</w:t>
            </w:r>
          </w:p>
        </w:tc>
      </w:tr>
      <w:tr w:rsidR="009641DD" w:rsidTr="009641DD">
        <w:trPr>
          <w:trHeight w:val="1377"/>
        </w:trPr>
        <w:tc>
          <w:tcPr>
            <w:tcW w:w="2833" w:type="dxa"/>
            <w:vMerge/>
            <w:tcBorders>
              <w:top w:val="single" w:sz="4" w:space="0" w:color="000000"/>
              <w:left w:val="single" w:sz="4" w:space="0" w:color="000000"/>
              <w:bottom w:val="single" w:sz="4" w:space="0" w:color="000000"/>
              <w:right w:val="single" w:sz="4" w:space="0" w:color="000000"/>
            </w:tcBorders>
            <w:vAlign w:val="center"/>
            <w:hideMark/>
          </w:tcPr>
          <w:p w:rsidR="009641DD" w:rsidRDefault="009641DD">
            <w:pPr>
              <w:spacing w:line="276" w:lineRule="auto"/>
              <w:rPr>
                <w:b/>
                <w:lang w:val="en-IN"/>
              </w:rPr>
            </w:pP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9641DD" w:rsidRDefault="009641DD">
            <w:pPr>
              <w:spacing w:line="276" w:lineRule="auto"/>
              <w:rPr>
                <w:lang w:val="en-IN"/>
              </w:rPr>
            </w:pPr>
          </w:p>
        </w:tc>
        <w:tc>
          <w:tcPr>
            <w:tcW w:w="3227" w:type="dxa"/>
            <w:tcBorders>
              <w:top w:val="single" w:sz="4" w:space="0" w:color="000000"/>
              <w:left w:val="single" w:sz="4" w:space="0" w:color="000000"/>
              <w:bottom w:val="single" w:sz="4" w:space="0" w:color="000000"/>
              <w:right w:val="single" w:sz="4" w:space="0" w:color="000000"/>
            </w:tcBorders>
            <w:hideMark/>
          </w:tcPr>
          <w:p w:rsidR="009641DD" w:rsidRDefault="009641DD" w:rsidP="009641DD">
            <w:pPr>
              <w:pStyle w:val="TableParagraph"/>
              <w:numPr>
                <w:ilvl w:val="0"/>
                <w:numId w:val="31"/>
              </w:numPr>
              <w:tabs>
                <w:tab w:val="left" w:pos="831"/>
              </w:tabs>
              <w:spacing w:line="276" w:lineRule="auto"/>
              <w:ind w:right="93"/>
              <w:jc w:val="both"/>
              <w:rPr>
                <w:sz w:val="24"/>
                <w:lang w:val="en-IN"/>
              </w:rPr>
            </w:pPr>
            <w:r>
              <w:rPr>
                <w:sz w:val="24"/>
                <w:lang w:val="en-IN"/>
              </w:rPr>
              <w:t>Discipline centric skillwillimprovetheTechnical knowhow ofsolvingreallife</w:t>
            </w:r>
          </w:p>
          <w:p w:rsidR="009641DD" w:rsidRDefault="009641DD">
            <w:pPr>
              <w:pStyle w:val="TableParagraph"/>
              <w:spacing w:line="261" w:lineRule="exact"/>
              <w:ind w:left="830"/>
              <w:rPr>
                <w:sz w:val="24"/>
                <w:lang w:val="en-IN"/>
              </w:rPr>
            </w:pPr>
            <w:r>
              <w:rPr>
                <w:sz w:val="24"/>
                <w:lang w:val="en-IN"/>
              </w:rPr>
              <w:t>problems.</w:t>
            </w:r>
          </w:p>
        </w:tc>
      </w:tr>
      <w:tr w:rsidR="009641DD" w:rsidTr="009641DD">
        <w:trPr>
          <w:trHeight w:val="4416"/>
        </w:trPr>
        <w:tc>
          <w:tcPr>
            <w:tcW w:w="2833" w:type="dxa"/>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spacing w:line="273" w:lineRule="exact"/>
              <w:ind w:left="112"/>
              <w:rPr>
                <w:b/>
                <w:sz w:val="24"/>
                <w:lang w:val="en-IN"/>
              </w:rPr>
            </w:pPr>
            <w:r>
              <w:rPr>
                <w:b/>
                <w:sz w:val="24"/>
                <w:lang w:val="en-IN"/>
              </w:rPr>
              <w:t>III,IV,V&amp; VI</w:t>
            </w:r>
          </w:p>
        </w:tc>
        <w:tc>
          <w:tcPr>
            <w:tcW w:w="3412" w:type="dxa"/>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spacing w:line="268" w:lineRule="exact"/>
              <w:ind w:left="107"/>
              <w:rPr>
                <w:sz w:val="24"/>
                <w:lang w:val="en-IN"/>
              </w:rPr>
            </w:pPr>
            <w:r>
              <w:rPr>
                <w:sz w:val="24"/>
                <w:lang w:val="en-IN"/>
              </w:rPr>
              <w:t>Electivepapers</w:t>
            </w:r>
          </w:p>
        </w:tc>
        <w:tc>
          <w:tcPr>
            <w:tcW w:w="3227" w:type="dxa"/>
            <w:tcBorders>
              <w:top w:val="single" w:sz="4" w:space="0" w:color="000000"/>
              <w:left w:val="single" w:sz="4" w:space="0" w:color="000000"/>
              <w:bottom w:val="single" w:sz="4" w:space="0" w:color="000000"/>
              <w:right w:val="single" w:sz="4" w:space="0" w:color="000000"/>
            </w:tcBorders>
            <w:hideMark/>
          </w:tcPr>
          <w:p w:rsidR="009641DD" w:rsidRDefault="009641DD" w:rsidP="009641DD">
            <w:pPr>
              <w:pStyle w:val="TableParagraph"/>
              <w:numPr>
                <w:ilvl w:val="0"/>
                <w:numId w:val="32"/>
              </w:numPr>
              <w:tabs>
                <w:tab w:val="left" w:pos="831"/>
                <w:tab w:val="left" w:pos="2821"/>
              </w:tabs>
              <w:spacing w:line="276" w:lineRule="auto"/>
              <w:ind w:right="99"/>
              <w:jc w:val="left"/>
              <w:rPr>
                <w:sz w:val="24"/>
                <w:lang w:val="en-IN"/>
              </w:rPr>
            </w:pPr>
            <w:r>
              <w:rPr>
                <w:sz w:val="24"/>
                <w:lang w:val="en-IN"/>
              </w:rPr>
              <w:t>Strengthening</w:t>
            </w:r>
            <w:r>
              <w:rPr>
                <w:sz w:val="24"/>
                <w:lang w:val="en-IN"/>
              </w:rPr>
              <w:tab/>
            </w:r>
            <w:r>
              <w:rPr>
                <w:spacing w:val="-1"/>
                <w:sz w:val="24"/>
                <w:lang w:val="en-IN"/>
              </w:rPr>
              <w:t>the</w:t>
            </w:r>
            <w:r>
              <w:rPr>
                <w:sz w:val="24"/>
                <w:lang w:val="en-IN"/>
              </w:rPr>
              <w:t>domainknowledge</w:t>
            </w:r>
          </w:p>
          <w:p w:rsidR="009641DD" w:rsidRDefault="009641DD" w:rsidP="009641DD">
            <w:pPr>
              <w:pStyle w:val="TableParagraph"/>
              <w:numPr>
                <w:ilvl w:val="0"/>
                <w:numId w:val="32"/>
              </w:numPr>
              <w:tabs>
                <w:tab w:val="left" w:pos="831"/>
                <w:tab w:val="left" w:pos="1985"/>
                <w:tab w:val="left" w:pos="2331"/>
                <w:tab w:val="left" w:pos="2821"/>
              </w:tabs>
              <w:spacing w:line="276" w:lineRule="auto"/>
              <w:ind w:right="94"/>
              <w:jc w:val="left"/>
              <w:rPr>
                <w:sz w:val="24"/>
                <w:lang w:val="en-IN"/>
              </w:rPr>
            </w:pPr>
            <w:r>
              <w:rPr>
                <w:sz w:val="24"/>
                <w:lang w:val="en-IN"/>
              </w:rPr>
              <w:t>Introducing</w:t>
            </w:r>
            <w:r>
              <w:rPr>
                <w:sz w:val="24"/>
                <w:lang w:val="en-IN"/>
              </w:rPr>
              <w:tab/>
            </w:r>
            <w:r>
              <w:rPr>
                <w:sz w:val="24"/>
                <w:lang w:val="en-IN"/>
              </w:rPr>
              <w:tab/>
            </w:r>
            <w:r>
              <w:rPr>
                <w:sz w:val="24"/>
                <w:lang w:val="en-IN"/>
              </w:rPr>
              <w:tab/>
              <w:t>thestakeholders</w:t>
            </w:r>
            <w:r>
              <w:rPr>
                <w:sz w:val="24"/>
                <w:lang w:val="en-IN"/>
              </w:rPr>
              <w:tab/>
              <w:t>to</w:t>
            </w:r>
            <w:r>
              <w:rPr>
                <w:sz w:val="24"/>
                <w:lang w:val="en-IN"/>
              </w:rPr>
              <w:tab/>
            </w:r>
            <w:r>
              <w:rPr>
                <w:spacing w:val="-1"/>
                <w:sz w:val="24"/>
                <w:lang w:val="en-IN"/>
              </w:rPr>
              <w:t>the</w:t>
            </w:r>
            <w:r>
              <w:rPr>
                <w:sz w:val="24"/>
                <w:lang w:val="en-IN"/>
              </w:rPr>
              <w:t>State-of Arttechniquesfrom  the</w:t>
            </w:r>
            <w:r>
              <w:rPr>
                <w:sz w:val="24"/>
                <w:lang w:val="en-IN"/>
              </w:rPr>
              <w:tab/>
              <w:t>streamsofmulti-disciplinary,crossdisciplinaryandinterdisciplinarynature</w:t>
            </w:r>
          </w:p>
          <w:p w:rsidR="009641DD" w:rsidRDefault="009641DD" w:rsidP="009641DD">
            <w:pPr>
              <w:pStyle w:val="TableParagraph"/>
              <w:numPr>
                <w:ilvl w:val="0"/>
                <w:numId w:val="32"/>
              </w:numPr>
              <w:tabs>
                <w:tab w:val="left" w:pos="831"/>
                <w:tab w:val="left" w:pos="2062"/>
                <w:tab w:val="left" w:pos="2116"/>
                <w:tab w:val="left" w:pos="2930"/>
              </w:tabs>
              <w:spacing w:line="276" w:lineRule="auto"/>
              <w:ind w:right="94"/>
              <w:jc w:val="left"/>
              <w:rPr>
                <w:sz w:val="24"/>
                <w:lang w:val="en-IN"/>
              </w:rPr>
            </w:pPr>
            <w:r>
              <w:rPr>
                <w:sz w:val="24"/>
                <w:lang w:val="en-IN"/>
              </w:rPr>
              <w:t>Emerging</w:t>
            </w:r>
            <w:r>
              <w:rPr>
                <w:sz w:val="24"/>
                <w:lang w:val="en-IN"/>
              </w:rPr>
              <w:tab/>
              <w:t>topics</w:t>
            </w:r>
            <w:r>
              <w:rPr>
                <w:sz w:val="24"/>
                <w:lang w:val="en-IN"/>
              </w:rPr>
              <w:tab/>
            </w:r>
            <w:r>
              <w:rPr>
                <w:spacing w:val="-1"/>
                <w:sz w:val="24"/>
                <w:lang w:val="en-IN"/>
              </w:rPr>
              <w:t>in</w:t>
            </w:r>
            <w:r>
              <w:rPr>
                <w:sz w:val="24"/>
                <w:lang w:val="en-IN"/>
              </w:rPr>
              <w:t>higher</w:t>
            </w:r>
            <w:r>
              <w:rPr>
                <w:sz w:val="24"/>
                <w:lang w:val="en-IN"/>
              </w:rPr>
              <w:tab/>
            </w:r>
            <w:r>
              <w:rPr>
                <w:sz w:val="24"/>
                <w:lang w:val="en-IN"/>
              </w:rPr>
              <w:tab/>
              <w:t>education/industry/communicationnetwork/healthsectoretc.areintroducedwith</w:t>
            </w:r>
          </w:p>
          <w:p w:rsidR="009641DD" w:rsidRDefault="009641DD">
            <w:pPr>
              <w:pStyle w:val="TableParagraph"/>
              <w:spacing w:line="261" w:lineRule="exact"/>
              <w:ind w:left="830"/>
              <w:rPr>
                <w:sz w:val="24"/>
                <w:lang w:val="en-IN"/>
              </w:rPr>
            </w:pPr>
            <w:r>
              <w:rPr>
                <w:sz w:val="24"/>
                <w:lang w:val="en-IN"/>
              </w:rPr>
              <w:t>hands-on-training.</w:t>
            </w:r>
          </w:p>
        </w:tc>
      </w:tr>
    </w:tbl>
    <w:p w:rsidR="009641DD" w:rsidRDefault="009641DD" w:rsidP="009641DD">
      <w:pPr>
        <w:sectPr w:rsidR="009641DD" w:rsidSect="006A30C5">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9641DD" w:rsidTr="009641DD">
        <w:trPr>
          <w:trHeight w:val="1934"/>
        </w:trPr>
        <w:tc>
          <w:tcPr>
            <w:tcW w:w="2833" w:type="dxa"/>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spacing w:line="273" w:lineRule="exact"/>
              <w:ind w:left="110"/>
              <w:rPr>
                <w:b/>
                <w:sz w:val="24"/>
                <w:lang w:val="en-IN"/>
              </w:rPr>
            </w:pPr>
            <w:r>
              <w:rPr>
                <w:b/>
                <w:sz w:val="24"/>
                <w:lang w:val="en-IN"/>
              </w:rPr>
              <w:t>IV</w:t>
            </w:r>
          </w:p>
        </w:tc>
        <w:tc>
          <w:tcPr>
            <w:tcW w:w="3409" w:type="dxa"/>
            <w:gridSpan w:val="2"/>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spacing w:line="268" w:lineRule="exact"/>
              <w:ind w:left="105"/>
              <w:rPr>
                <w:sz w:val="24"/>
                <w:lang w:val="en-IN"/>
              </w:rPr>
            </w:pPr>
            <w:r>
              <w:rPr>
                <w:sz w:val="24"/>
                <w:lang w:val="en-IN"/>
              </w:rPr>
              <w:t>ElectivePapers</w:t>
            </w:r>
          </w:p>
        </w:tc>
        <w:tc>
          <w:tcPr>
            <w:tcW w:w="3226" w:type="dxa"/>
            <w:tcBorders>
              <w:top w:val="single" w:sz="4" w:space="0" w:color="000000"/>
              <w:left w:val="single" w:sz="4" w:space="0" w:color="000000"/>
              <w:bottom w:val="single" w:sz="4" w:space="0" w:color="000000"/>
              <w:right w:val="single" w:sz="4" w:space="0" w:color="000000"/>
            </w:tcBorders>
            <w:hideMark/>
          </w:tcPr>
          <w:p w:rsidR="009641DD" w:rsidRDefault="009641DD" w:rsidP="009641DD">
            <w:pPr>
              <w:pStyle w:val="TableParagraph"/>
              <w:numPr>
                <w:ilvl w:val="0"/>
                <w:numId w:val="33"/>
              </w:numPr>
              <w:tabs>
                <w:tab w:val="left" w:pos="832"/>
              </w:tabs>
              <w:spacing w:line="276" w:lineRule="auto"/>
              <w:ind w:right="90"/>
              <w:jc w:val="both"/>
              <w:rPr>
                <w:sz w:val="24"/>
                <w:lang w:val="en-IN"/>
              </w:rPr>
            </w:pPr>
            <w:r>
              <w:rPr>
                <w:sz w:val="24"/>
                <w:lang w:val="en-IN"/>
              </w:rPr>
              <w:t>Exposuretoindustrymouldsstudentsintosolutionproviders</w:t>
            </w:r>
          </w:p>
          <w:p w:rsidR="009641DD" w:rsidRDefault="009641DD" w:rsidP="009641DD">
            <w:pPr>
              <w:pStyle w:val="TableParagraph"/>
              <w:numPr>
                <w:ilvl w:val="0"/>
                <w:numId w:val="33"/>
              </w:numPr>
              <w:tabs>
                <w:tab w:val="left" w:pos="832"/>
              </w:tabs>
              <w:spacing w:line="232" w:lineRule="auto"/>
              <w:ind w:right="90"/>
              <w:jc w:val="both"/>
              <w:rPr>
                <w:sz w:val="24"/>
                <w:lang w:val="en-IN"/>
              </w:rPr>
            </w:pPr>
            <w:r>
              <w:rPr>
                <w:sz w:val="24"/>
                <w:lang w:val="en-IN"/>
              </w:rPr>
              <w:t>GeneratesIndustryreadygraduates</w:t>
            </w:r>
          </w:p>
          <w:p w:rsidR="009641DD" w:rsidRDefault="009641DD" w:rsidP="009641DD">
            <w:pPr>
              <w:pStyle w:val="TableParagraph"/>
              <w:numPr>
                <w:ilvl w:val="0"/>
                <w:numId w:val="33"/>
              </w:numPr>
              <w:tabs>
                <w:tab w:val="left" w:pos="832"/>
              </w:tabs>
              <w:spacing w:line="274" w:lineRule="exact"/>
              <w:ind w:right="157"/>
              <w:jc w:val="both"/>
              <w:rPr>
                <w:sz w:val="24"/>
                <w:lang w:val="en-IN"/>
              </w:rPr>
            </w:pPr>
            <w:r>
              <w:rPr>
                <w:sz w:val="24"/>
                <w:lang w:val="en-IN"/>
              </w:rPr>
              <w:t>Employmentopportunitiesenhanced</w:t>
            </w:r>
          </w:p>
        </w:tc>
      </w:tr>
      <w:tr w:rsidR="009641DD" w:rsidTr="009641DD">
        <w:trPr>
          <w:trHeight w:val="1655"/>
        </w:trPr>
        <w:tc>
          <w:tcPr>
            <w:tcW w:w="2833" w:type="dxa"/>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spacing w:line="273" w:lineRule="exact"/>
              <w:ind w:left="110"/>
              <w:rPr>
                <w:b/>
                <w:sz w:val="24"/>
                <w:lang w:val="en-IN"/>
              </w:rPr>
            </w:pPr>
            <w:r>
              <w:rPr>
                <w:b/>
                <w:sz w:val="24"/>
                <w:lang w:val="en-IN"/>
              </w:rPr>
              <w:t>VSemester</w:t>
            </w:r>
          </w:p>
        </w:tc>
        <w:tc>
          <w:tcPr>
            <w:tcW w:w="3409" w:type="dxa"/>
            <w:gridSpan w:val="2"/>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spacing w:line="268" w:lineRule="exact"/>
              <w:ind w:left="105"/>
              <w:rPr>
                <w:sz w:val="24"/>
                <w:lang w:val="en-IN"/>
              </w:rPr>
            </w:pPr>
            <w:r>
              <w:rPr>
                <w:sz w:val="24"/>
                <w:lang w:val="en-IN"/>
              </w:rPr>
              <w:t>Electivepapers</w:t>
            </w:r>
          </w:p>
        </w:tc>
        <w:tc>
          <w:tcPr>
            <w:tcW w:w="3226" w:type="dxa"/>
            <w:tcBorders>
              <w:top w:val="single" w:sz="4" w:space="0" w:color="000000"/>
              <w:left w:val="single" w:sz="4" w:space="0" w:color="000000"/>
              <w:bottom w:val="single" w:sz="4" w:space="0" w:color="000000"/>
              <w:right w:val="single" w:sz="4" w:space="0" w:color="000000"/>
            </w:tcBorders>
            <w:hideMark/>
          </w:tcPr>
          <w:p w:rsidR="009641DD" w:rsidRDefault="009641DD" w:rsidP="009641DD">
            <w:pPr>
              <w:pStyle w:val="TableParagraph"/>
              <w:numPr>
                <w:ilvl w:val="0"/>
                <w:numId w:val="34"/>
              </w:numPr>
              <w:tabs>
                <w:tab w:val="left" w:pos="832"/>
                <w:tab w:val="left" w:pos="2962"/>
              </w:tabs>
              <w:spacing w:line="232" w:lineRule="auto"/>
              <w:ind w:right="96"/>
              <w:jc w:val="both"/>
              <w:rPr>
                <w:sz w:val="24"/>
                <w:lang w:val="en-IN"/>
              </w:rPr>
            </w:pPr>
            <w:r>
              <w:rPr>
                <w:sz w:val="24"/>
                <w:lang w:val="en-IN"/>
              </w:rPr>
              <w:t>Self-learning</w:t>
            </w:r>
            <w:r>
              <w:rPr>
                <w:sz w:val="24"/>
                <w:lang w:val="en-IN"/>
              </w:rPr>
              <w:tab/>
            </w:r>
            <w:r>
              <w:rPr>
                <w:spacing w:val="-5"/>
                <w:sz w:val="24"/>
                <w:lang w:val="en-IN"/>
              </w:rPr>
              <w:t>is</w:t>
            </w:r>
            <w:r>
              <w:rPr>
                <w:sz w:val="24"/>
                <w:lang w:val="en-IN"/>
              </w:rPr>
              <w:t>enhanced</w:t>
            </w:r>
          </w:p>
          <w:p w:rsidR="009641DD" w:rsidRDefault="009641DD" w:rsidP="009641DD">
            <w:pPr>
              <w:pStyle w:val="TableParagraph"/>
              <w:numPr>
                <w:ilvl w:val="0"/>
                <w:numId w:val="34"/>
              </w:numPr>
              <w:tabs>
                <w:tab w:val="left" w:pos="832"/>
              </w:tabs>
              <w:spacing w:line="276" w:lineRule="auto"/>
              <w:ind w:right="94"/>
              <w:jc w:val="both"/>
              <w:rPr>
                <w:sz w:val="24"/>
                <w:lang w:val="en-IN"/>
              </w:rPr>
            </w:pPr>
            <w:r>
              <w:rPr>
                <w:sz w:val="24"/>
                <w:lang w:val="en-IN"/>
              </w:rPr>
              <w:t>Applicationoftheconcepttorealsituationisconceivedresulting</w:t>
            </w:r>
          </w:p>
          <w:p w:rsidR="009641DD" w:rsidRDefault="009641DD">
            <w:pPr>
              <w:pStyle w:val="TableParagraph"/>
              <w:spacing w:line="264" w:lineRule="exact"/>
              <w:ind w:left="831"/>
              <w:jc w:val="both"/>
              <w:rPr>
                <w:sz w:val="24"/>
                <w:lang w:val="en-IN"/>
              </w:rPr>
            </w:pPr>
            <w:r>
              <w:rPr>
                <w:sz w:val="24"/>
                <w:lang w:val="en-IN"/>
              </w:rPr>
              <w:t>intangibleoutcome</w:t>
            </w:r>
          </w:p>
        </w:tc>
      </w:tr>
      <w:tr w:rsidR="009641DD" w:rsidTr="009641DD">
        <w:trPr>
          <w:trHeight w:val="2402"/>
        </w:trPr>
        <w:tc>
          <w:tcPr>
            <w:tcW w:w="2833" w:type="dxa"/>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spacing w:line="273" w:lineRule="exact"/>
              <w:ind w:left="110"/>
              <w:rPr>
                <w:b/>
                <w:sz w:val="24"/>
                <w:lang w:val="en-IN"/>
              </w:rPr>
            </w:pPr>
            <w:r>
              <w:rPr>
                <w:b/>
                <w:sz w:val="24"/>
                <w:lang w:val="en-IN"/>
              </w:rPr>
              <w:t>VISemester</w:t>
            </w:r>
          </w:p>
        </w:tc>
        <w:tc>
          <w:tcPr>
            <w:tcW w:w="3409" w:type="dxa"/>
            <w:gridSpan w:val="2"/>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spacing w:line="268" w:lineRule="exact"/>
              <w:ind w:left="105"/>
              <w:rPr>
                <w:sz w:val="24"/>
                <w:lang w:val="en-IN"/>
              </w:rPr>
            </w:pPr>
            <w:r>
              <w:rPr>
                <w:sz w:val="24"/>
                <w:lang w:val="en-IN"/>
              </w:rPr>
              <w:t>Electivepapers</w:t>
            </w:r>
          </w:p>
        </w:tc>
        <w:tc>
          <w:tcPr>
            <w:tcW w:w="3226" w:type="dxa"/>
            <w:tcBorders>
              <w:top w:val="single" w:sz="4" w:space="0" w:color="000000"/>
              <w:left w:val="single" w:sz="4" w:space="0" w:color="000000"/>
              <w:bottom w:val="single" w:sz="4" w:space="0" w:color="000000"/>
              <w:right w:val="single" w:sz="4" w:space="0" w:color="000000"/>
            </w:tcBorders>
          </w:tcPr>
          <w:p w:rsidR="009641DD" w:rsidRDefault="009641DD">
            <w:pPr>
              <w:pStyle w:val="TableParagraph"/>
              <w:spacing w:line="276" w:lineRule="auto"/>
              <w:rPr>
                <w:b/>
                <w:sz w:val="23"/>
                <w:lang w:val="en-IN"/>
              </w:rPr>
            </w:pPr>
          </w:p>
          <w:p w:rsidR="009641DD" w:rsidRDefault="009641DD" w:rsidP="009641DD">
            <w:pPr>
              <w:pStyle w:val="TableParagraph"/>
              <w:numPr>
                <w:ilvl w:val="0"/>
                <w:numId w:val="35"/>
              </w:numPr>
              <w:tabs>
                <w:tab w:val="left" w:pos="832"/>
                <w:tab w:val="left" w:pos="1986"/>
                <w:tab w:val="left" w:pos="2600"/>
              </w:tabs>
              <w:spacing w:before="1" w:line="276" w:lineRule="auto"/>
              <w:ind w:right="90"/>
              <w:jc w:val="left"/>
              <w:rPr>
                <w:sz w:val="24"/>
                <w:lang w:val="en-IN"/>
              </w:rPr>
            </w:pPr>
            <w:r>
              <w:rPr>
                <w:sz w:val="24"/>
                <w:lang w:val="en-IN"/>
              </w:rPr>
              <w:t>Enriches</w:t>
            </w:r>
            <w:r>
              <w:rPr>
                <w:sz w:val="24"/>
                <w:lang w:val="en-IN"/>
              </w:rPr>
              <w:tab/>
              <w:t>the</w:t>
            </w:r>
            <w:r>
              <w:rPr>
                <w:sz w:val="24"/>
                <w:lang w:val="en-IN"/>
              </w:rPr>
              <w:tab/>
            </w:r>
            <w:r>
              <w:rPr>
                <w:spacing w:val="-1"/>
                <w:sz w:val="24"/>
                <w:lang w:val="en-IN"/>
              </w:rPr>
              <w:t>study</w:t>
            </w:r>
            <w:r>
              <w:rPr>
                <w:sz w:val="24"/>
                <w:lang w:val="en-IN"/>
              </w:rPr>
              <w:t>beyondthe course.</w:t>
            </w:r>
          </w:p>
          <w:p w:rsidR="009641DD" w:rsidRDefault="009641DD" w:rsidP="009641DD">
            <w:pPr>
              <w:pStyle w:val="TableParagraph"/>
              <w:numPr>
                <w:ilvl w:val="0"/>
                <w:numId w:val="35"/>
              </w:numPr>
              <w:tabs>
                <w:tab w:val="left" w:pos="832"/>
                <w:tab w:val="left" w:pos="2778"/>
              </w:tabs>
              <w:spacing w:line="276" w:lineRule="auto"/>
              <w:ind w:right="94"/>
              <w:jc w:val="left"/>
              <w:rPr>
                <w:sz w:val="24"/>
                <w:lang w:val="en-IN"/>
              </w:rPr>
            </w:pPr>
            <w:r>
              <w:rPr>
                <w:sz w:val="24"/>
                <w:lang w:val="en-IN"/>
              </w:rPr>
              <w:t>Developingaresearchframework</w:t>
            </w:r>
            <w:r>
              <w:rPr>
                <w:sz w:val="24"/>
                <w:lang w:val="en-IN"/>
              </w:rPr>
              <w:tab/>
            </w:r>
            <w:r>
              <w:rPr>
                <w:spacing w:val="-4"/>
                <w:sz w:val="24"/>
                <w:lang w:val="en-IN"/>
              </w:rPr>
              <w:t>and</w:t>
            </w:r>
          </w:p>
          <w:p w:rsidR="009641DD" w:rsidRDefault="009641DD">
            <w:pPr>
              <w:pStyle w:val="TableParagraph"/>
              <w:tabs>
                <w:tab w:val="left" w:pos="2673"/>
              </w:tabs>
              <w:spacing w:line="271" w:lineRule="exact"/>
              <w:ind w:left="831"/>
              <w:rPr>
                <w:sz w:val="24"/>
                <w:lang w:val="en-IN"/>
              </w:rPr>
            </w:pPr>
            <w:r>
              <w:rPr>
                <w:sz w:val="24"/>
                <w:lang w:val="en-IN"/>
              </w:rPr>
              <w:t>presenting</w:t>
            </w:r>
            <w:r>
              <w:rPr>
                <w:sz w:val="24"/>
                <w:lang w:val="en-IN"/>
              </w:rPr>
              <w:tab/>
              <w:t>their</w:t>
            </w:r>
          </w:p>
          <w:p w:rsidR="009641DD" w:rsidRDefault="009641DD">
            <w:pPr>
              <w:pStyle w:val="TableParagraph"/>
              <w:tabs>
                <w:tab w:val="left" w:pos="2774"/>
              </w:tabs>
              <w:spacing w:line="275" w:lineRule="exact"/>
              <w:ind w:left="831"/>
              <w:rPr>
                <w:sz w:val="24"/>
                <w:lang w:val="en-IN"/>
              </w:rPr>
            </w:pPr>
            <w:r>
              <w:rPr>
                <w:sz w:val="24"/>
                <w:lang w:val="en-IN"/>
              </w:rPr>
              <w:t>independent</w:t>
            </w:r>
            <w:r>
              <w:rPr>
                <w:sz w:val="24"/>
                <w:lang w:val="en-IN"/>
              </w:rPr>
              <w:tab/>
              <w:t>and</w:t>
            </w:r>
          </w:p>
          <w:p w:rsidR="009641DD" w:rsidRDefault="009641DD">
            <w:pPr>
              <w:pStyle w:val="TableParagraph"/>
              <w:tabs>
                <w:tab w:val="left" w:pos="2625"/>
              </w:tabs>
              <w:spacing w:line="276" w:lineRule="auto"/>
              <w:ind w:left="831" w:right="97"/>
              <w:rPr>
                <w:sz w:val="24"/>
                <w:lang w:val="en-IN"/>
              </w:rPr>
            </w:pPr>
            <w:r>
              <w:rPr>
                <w:sz w:val="24"/>
                <w:lang w:val="en-IN"/>
              </w:rPr>
              <w:t>intellectual</w:t>
            </w:r>
            <w:r>
              <w:rPr>
                <w:sz w:val="24"/>
                <w:lang w:val="en-IN"/>
              </w:rPr>
              <w:tab/>
            </w:r>
            <w:r>
              <w:rPr>
                <w:spacing w:val="-2"/>
                <w:sz w:val="24"/>
                <w:lang w:val="en-IN"/>
              </w:rPr>
              <w:t>ideas</w:t>
            </w:r>
            <w:r>
              <w:rPr>
                <w:sz w:val="24"/>
                <w:lang w:val="en-IN"/>
              </w:rPr>
              <w:t>effectively.</w:t>
            </w:r>
          </w:p>
        </w:tc>
      </w:tr>
      <w:tr w:rsidR="009641DD" w:rsidTr="009641DD">
        <w:trPr>
          <w:trHeight w:val="825"/>
        </w:trPr>
        <w:tc>
          <w:tcPr>
            <w:tcW w:w="6242" w:type="dxa"/>
            <w:gridSpan w:val="3"/>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spacing w:line="271" w:lineRule="exact"/>
              <w:ind w:left="110"/>
              <w:rPr>
                <w:b/>
                <w:sz w:val="24"/>
                <w:lang w:val="en-IN"/>
              </w:rPr>
            </w:pPr>
            <w:r>
              <w:rPr>
                <w:b/>
                <w:sz w:val="24"/>
                <w:lang w:val="en-IN"/>
              </w:rPr>
              <w:t>ExtraCredits:</w:t>
            </w:r>
          </w:p>
          <w:p w:rsidR="009641DD" w:rsidRDefault="009641DD">
            <w:pPr>
              <w:pStyle w:val="TableParagraph"/>
              <w:spacing w:line="275" w:lineRule="exact"/>
              <w:ind w:left="110"/>
              <w:rPr>
                <w:b/>
                <w:sz w:val="24"/>
                <w:lang w:val="en-IN"/>
              </w:rPr>
            </w:pPr>
            <w:r>
              <w:rPr>
                <w:b/>
                <w:sz w:val="24"/>
                <w:lang w:val="en-IN"/>
              </w:rPr>
              <w:t>ForAdvancedLearners/Honorsdegree</w:t>
            </w:r>
          </w:p>
        </w:tc>
        <w:tc>
          <w:tcPr>
            <w:tcW w:w="3226" w:type="dxa"/>
            <w:tcBorders>
              <w:top w:val="single" w:sz="4" w:space="0" w:color="000000"/>
              <w:left w:val="single" w:sz="4" w:space="0" w:color="000000"/>
              <w:bottom w:val="single" w:sz="4" w:space="0" w:color="000000"/>
              <w:right w:val="single" w:sz="4" w:space="0" w:color="000000"/>
            </w:tcBorders>
            <w:hideMark/>
          </w:tcPr>
          <w:p w:rsidR="009641DD" w:rsidRDefault="009641DD" w:rsidP="009641DD">
            <w:pPr>
              <w:pStyle w:val="TableParagraph"/>
              <w:numPr>
                <w:ilvl w:val="0"/>
                <w:numId w:val="36"/>
              </w:numPr>
              <w:tabs>
                <w:tab w:val="left" w:pos="832"/>
              </w:tabs>
              <w:spacing w:line="232" w:lineRule="auto"/>
              <w:ind w:right="92"/>
              <w:jc w:val="left"/>
              <w:rPr>
                <w:sz w:val="24"/>
                <w:lang w:val="en-IN"/>
              </w:rPr>
            </w:pPr>
            <w:r>
              <w:rPr>
                <w:sz w:val="24"/>
                <w:lang w:val="en-IN"/>
              </w:rPr>
              <w:t>Tocatertotheneedsofpeerlearners/research</w:t>
            </w:r>
          </w:p>
          <w:p w:rsidR="009641DD" w:rsidRDefault="009641DD">
            <w:pPr>
              <w:pStyle w:val="TableParagraph"/>
              <w:spacing w:line="261" w:lineRule="exact"/>
              <w:ind w:left="831"/>
              <w:rPr>
                <w:sz w:val="24"/>
                <w:lang w:val="en-IN"/>
              </w:rPr>
            </w:pPr>
            <w:r>
              <w:rPr>
                <w:sz w:val="24"/>
                <w:lang w:val="en-IN"/>
              </w:rPr>
              <w:t>aspirants</w:t>
            </w:r>
          </w:p>
        </w:tc>
      </w:tr>
      <w:tr w:rsidR="009641DD" w:rsidTr="009641DD">
        <w:trPr>
          <w:trHeight w:val="830"/>
        </w:trPr>
        <w:tc>
          <w:tcPr>
            <w:tcW w:w="4682" w:type="dxa"/>
            <w:gridSpan w:val="2"/>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spacing w:line="273" w:lineRule="exact"/>
              <w:ind w:left="115"/>
              <w:rPr>
                <w:b/>
                <w:sz w:val="24"/>
                <w:lang w:val="en-IN"/>
              </w:rPr>
            </w:pPr>
            <w:r>
              <w:rPr>
                <w:b/>
                <w:sz w:val="24"/>
                <w:lang w:val="en-IN"/>
              </w:rPr>
              <w:t>SkillsacquiredfromtheCourses</w:t>
            </w:r>
          </w:p>
        </w:tc>
        <w:tc>
          <w:tcPr>
            <w:tcW w:w="4786" w:type="dxa"/>
            <w:gridSpan w:val="2"/>
            <w:tcBorders>
              <w:top w:val="single" w:sz="4" w:space="0" w:color="000000"/>
              <w:left w:val="single" w:sz="4" w:space="0" w:color="000000"/>
              <w:bottom w:val="single" w:sz="4" w:space="0" w:color="000000"/>
              <w:right w:val="single" w:sz="4" w:space="0" w:color="000000"/>
            </w:tcBorders>
            <w:hideMark/>
          </w:tcPr>
          <w:p w:rsidR="009641DD" w:rsidRDefault="009641DD">
            <w:pPr>
              <w:pStyle w:val="TableParagraph"/>
              <w:tabs>
                <w:tab w:val="left" w:pos="1544"/>
                <w:tab w:val="left" w:pos="2618"/>
                <w:tab w:val="left" w:pos="3697"/>
              </w:tabs>
              <w:spacing w:line="268" w:lineRule="exact"/>
              <w:ind w:left="114"/>
              <w:rPr>
                <w:sz w:val="24"/>
                <w:lang w:val="en-IN"/>
              </w:rPr>
            </w:pPr>
            <w:r>
              <w:rPr>
                <w:sz w:val="24"/>
                <w:lang w:val="en-IN"/>
              </w:rPr>
              <w:t>Knowledge,</w:t>
            </w:r>
            <w:r>
              <w:rPr>
                <w:sz w:val="24"/>
                <w:lang w:val="en-IN"/>
              </w:rPr>
              <w:tab/>
              <w:t>Problem</w:t>
            </w:r>
            <w:r>
              <w:rPr>
                <w:sz w:val="24"/>
                <w:lang w:val="en-IN"/>
              </w:rPr>
              <w:tab/>
              <w:t>Solving,</w:t>
            </w:r>
            <w:r>
              <w:rPr>
                <w:sz w:val="24"/>
                <w:lang w:val="en-IN"/>
              </w:rPr>
              <w:tab/>
              <w:t>Analytical</w:t>
            </w:r>
          </w:p>
          <w:p w:rsidR="009641DD" w:rsidRDefault="009641DD">
            <w:pPr>
              <w:pStyle w:val="TableParagraph"/>
              <w:spacing w:line="274" w:lineRule="exact"/>
              <w:ind w:left="114" w:right="74"/>
              <w:rPr>
                <w:sz w:val="24"/>
                <w:lang w:val="en-IN"/>
              </w:rPr>
            </w:pPr>
            <w:r>
              <w:rPr>
                <w:sz w:val="24"/>
                <w:lang w:val="en-IN"/>
              </w:rPr>
              <w:t>ability,ProfessionalCompetency,ProfessionalCommunicationandTransferrable Skill</w:t>
            </w:r>
          </w:p>
        </w:tc>
      </w:tr>
    </w:tbl>
    <w:p w:rsidR="009641DD" w:rsidRDefault="009641DD" w:rsidP="009641DD">
      <w:pPr>
        <w:jc w:val="center"/>
        <w:rPr>
          <w:rFonts w:ascii="Calibri" w:eastAsia="Calibri" w:hAnsi="Calibri" w:cs="Calibri"/>
          <w:b/>
          <w:lang w:val="en-IN"/>
        </w:rPr>
      </w:pPr>
    </w:p>
    <w:p w:rsidR="009641DD" w:rsidRDefault="009641DD" w:rsidP="009641DD">
      <w:pPr>
        <w:spacing w:after="200" w:line="276" w:lineRule="auto"/>
        <w:rPr>
          <w:b/>
        </w:rPr>
      </w:pPr>
      <w:r>
        <w:rPr>
          <w:b/>
        </w:rPr>
        <w:br w:type="page"/>
      </w:r>
    </w:p>
    <w:p w:rsidR="006A30C5" w:rsidRDefault="006A30C5" w:rsidP="006A30C5">
      <w:pPr>
        <w:jc w:val="center"/>
        <w:rPr>
          <w:rFonts w:eastAsia="Arial"/>
          <w:b/>
        </w:rPr>
        <w:sectPr w:rsidR="006A30C5" w:rsidSect="006A30C5">
          <w:pgSz w:w="11909" w:h="16834"/>
          <w:pgMar w:top="1440" w:right="720" w:bottom="1440" w:left="1440" w:header="720" w:footer="720" w:gutter="0"/>
          <w:cols w:space="720"/>
        </w:sectPr>
      </w:pPr>
    </w:p>
    <w:p w:rsidR="006A30C5" w:rsidRDefault="006A30C5" w:rsidP="006A30C5">
      <w:pPr>
        <w:jc w:val="center"/>
        <w:rPr>
          <w:rFonts w:eastAsia="Arial"/>
          <w:b/>
        </w:rPr>
      </w:pPr>
      <w:r>
        <w:rPr>
          <w:rFonts w:eastAsia="Arial"/>
          <w:b/>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6A30C5" w:rsidTr="006A30C5">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H</w:t>
            </w:r>
          </w:p>
        </w:tc>
      </w:tr>
      <w:tr w:rsidR="006A30C5" w:rsidTr="006A30C5">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6.1 Core  Course – </w:t>
            </w:r>
          </w:p>
          <w:p w:rsidR="006A30C5" w:rsidRDefault="006A30C5">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6</w:t>
            </w:r>
          </w:p>
        </w:tc>
      </w:tr>
      <w:tr w:rsidR="006A30C5" w:rsidTr="006A30C5">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6.2 Core  Course –</w:t>
            </w:r>
          </w:p>
          <w:p w:rsidR="006A30C5" w:rsidRDefault="006A30C5">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6</w:t>
            </w:r>
          </w:p>
        </w:tc>
      </w:tr>
      <w:tr w:rsidR="006A30C5" w:rsidTr="006A30C5">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4.3 Core  Course – CC VII </w:t>
            </w:r>
          </w:p>
          <w:p w:rsidR="006A30C5" w:rsidRDefault="006A30C5">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6.3 Core  Course –</w:t>
            </w:r>
          </w:p>
          <w:p w:rsidR="006A30C5" w:rsidRDefault="006A30C5">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6</w:t>
            </w:r>
          </w:p>
        </w:tc>
      </w:tr>
      <w:tr w:rsidR="006A30C5" w:rsidTr="006A30C5">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4.4 Core  Course – </w:t>
            </w:r>
          </w:p>
          <w:p w:rsidR="006A30C5" w:rsidRDefault="006A30C5">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5. 4.Core  Course –/  Project   with viva- voce </w:t>
            </w:r>
          </w:p>
          <w:p w:rsidR="006A30C5" w:rsidRDefault="006A30C5">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5</w:t>
            </w:r>
          </w:p>
        </w:tc>
      </w:tr>
      <w:tr w:rsidR="006A30C5" w:rsidTr="006A30C5">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ind w:right="-108"/>
              <w:rPr>
                <w:rFonts w:eastAsia="Arial"/>
                <w:sz w:val="18"/>
                <w:szCs w:val="18"/>
                <w:lang w:val="en-IN"/>
              </w:rPr>
            </w:pPr>
            <w:r>
              <w:rPr>
                <w:rFonts w:eastAsia="Arial"/>
                <w:sz w:val="18"/>
                <w:szCs w:val="18"/>
              </w:rPr>
              <w:t>6.5 Elective VIII</w:t>
            </w:r>
          </w:p>
          <w:p w:rsidR="006A30C5" w:rsidRDefault="006A30C5">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5</w:t>
            </w:r>
          </w:p>
        </w:tc>
      </w:tr>
      <w:tr w:rsidR="006A30C5" w:rsidTr="006A30C5">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3.6 Skill Enhancement Course SEC-4, </w:t>
            </w:r>
          </w:p>
          <w:p w:rsidR="006A30C5" w:rsidRDefault="006A30C5">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w:t>
            </w:r>
          </w:p>
        </w:tc>
      </w:tr>
      <w:tr w:rsidR="006A30C5" w:rsidTr="006A30C5">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2</w:t>
            </w:r>
          </w:p>
        </w:tc>
      </w:tr>
      <w:tr w:rsidR="006A30C5" w:rsidTr="006A30C5">
        <w:tc>
          <w:tcPr>
            <w:tcW w:w="0" w:type="auto"/>
            <w:tcBorders>
              <w:top w:val="single" w:sz="4" w:space="0" w:color="000000"/>
              <w:left w:val="single" w:sz="4" w:space="0" w:color="000000"/>
              <w:bottom w:val="single" w:sz="4" w:space="0" w:color="000000"/>
              <w:right w:val="single" w:sz="4" w:space="0" w:color="000000"/>
            </w:tcBorders>
          </w:tcPr>
          <w:p w:rsidR="006A30C5" w:rsidRDefault="006A30C5">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6A30C5" w:rsidRDefault="006A30C5">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6A30C5" w:rsidRDefault="006A30C5">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6A30C5" w:rsidRDefault="006A30C5">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6A30C5" w:rsidRDefault="006A30C5">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6A30C5" w:rsidRDefault="006A30C5">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6A30C5" w:rsidRDefault="006A30C5">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6A30C5" w:rsidRDefault="006A30C5">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6A30C5" w:rsidRDefault="006A30C5">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6A30C5" w:rsidRDefault="006A30C5">
            <w:pPr>
              <w:jc w:val="center"/>
              <w:rPr>
                <w:rFonts w:eastAsia="Arial"/>
                <w:sz w:val="18"/>
                <w:szCs w:val="18"/>
                <w:lang w:val="en-IN"/>
              </w:rPr>
            </w:pPr>
          </w:p>
        </w:tc>
      </w:tr>
      <w:tr w:rsidR="006A30C5" w:rsidTr="006A30C5">
        <w:tc>
          <w:tcPr>
            <w:tcW w:w="0" w:type="auto"/>
            <w:tcBorders>
              <w:top w:val="single" w:sz="4" w:space="0" w:color="000000"/>
              <w:left w:val="single" w:sz="4" w:space="0" w:color="000000"/>
              <w:bottom w:val="single" w:sz="4" w:space="0" w:color="000000"/>
              <w:right w:val="single" w:sz="4" w:space="0" w:color="000000"/>
            </w:tcBorders>
          </w:tcPr>
          <w:p w:rsidR="006A30C5" w:rsidRDefault="006A30C5">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A30C5" w:rsidRDefault="006A30C5">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A30C5" w:rsidRDefault="006A30C5">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A30C5" w:rsidRDefault="006A30C5">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A30C5" w:rsidRDefault="006A30C5">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6A30C5" w:rsidRDefault="006A30C5">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6A30C5" w:rsidRDefault="006A30C5">
            <w:pPr>
              <w:jc w:val="center"/>
              <w:rPr>
                <w:rFonts w:eastAsia="Arial"/>
                <w:b/>
                <w:sz w:val="18"/>
                <w:szCs w:val="18"/>
                <w:lang w:val="en-IN"/>
              </w:rPr>
            </w:pPr>
            <w:r>
              <w:rPr>
                <w:rFonts w:eastAsia="Arial"/>
                <w:b/>
                <w:sz w:val="18"/>
                <w:szCs w:val="18"/>
              </w:rPr>
              <w:t>30</w:t>
            </w:r>
          </w:p>
        </w:tc>
      </w:tr>
      <w:tr w:rsidR="006A30C5" w:rsidTr="006A30C5">
        <w:tc>
          <w:tcPr>
            <w:tcW w:w="0" w:type="auto"/>
            <w:gridSpan w:val="18"/>
            <w:tcBorders>
              <w:top w:val="single" w:sz="4" w:space="0" w:color="000000"/>
              <w:left w:val="single" w:sz="4" w:space="0" w:color="000000"/>
              <w:bottom w:val="single" w:sz="4" w:space="0" w:color="000000"/>
              <w:right w:val="single" w:sz="4" w:space="0" w:color="000000"/>
            </w:tcBorders>
          </w:tcPr>
          <w:p w:rsidR="006A30C5" w:rsidRDefault="006A30C5">
            <w:pPr>
              <w:jc w:val="center"/>
              <w:rPr>
                <w:rFonts w:eastAsia="Arial"/>
                <w:b/>
                <w:sz w:val="8"/>
                <w:szCs w:val="18"/>
                <w:lang w:val="en-IN"/>
              </w:rPr>
            </w:pPr>
          </w:p>
          <w:p w:rsidR="006A30C5" w:rsidRDefault="006A30C5">
            <w:pPr>
              <w:jc w:val="center"/>
              <w:rPr>
                <w:rFonts w:eastAsia="Arial"/>
                <w:b/>
                <w:sz w:val="18"/>
                <w:szCs w:val="18"/>
              </w:rPr>
            </w:pPr>
            <w:r>
              <w:rPr>
                <w:rFonts w:eastAsia="Arial"/>
                <w:b/>
                <w:sz w:val="18"/>
                <w:szCs w:val="18"/>
              </w:rPr>
              <w:t>Total – 140 Credits</w:t>
            </w:r>
          </w:p>
          <w:p w:rsidR="006A30C5" w:rsidRDefault="006A30C5">
            <w:pPr>
              <w:jc w:val="center"/>
              <w:rPr>
                <w:rFonts w:eastAsia="Arial"/>
                <w:b/>
                <w:sz w:val="8"/>
                <w:szCs w:val="18"/>
                <w:lang w:val="en-IN"/>
              </w:rPr>
            </w:pPr>
          </w:p>
        </w:tc>
      </w:tr>
    </w:tbl>
    <w:p w:rsidR="006A30C5" w:rsidRDefault="006A30C5" w:rsidP="006A30C5">
      <w:pPr>
        <w:rPr>
          <w:b/>
          <w:bCs/>
          <w:sz w:val="28"/>
          <w:szCs w:val="28"/>
          <w:lang w:bidi="ta-IN"/>
        </w:rPr>
        <w:sectPr w:rsidR="006A30C5" w:rsidSect="006A30C5">
          <w:pgSz w:w="16834" w:h="11909" w:orient="landscape"/>
          <w:pgMar w:top="720" w:right="1440" w:bottom="1440" w:left="1440" w:header="720" w:footer="720" w:gutter="0"/>
          <w:cols w:space="720"/>
        </w:sectPr>
      </w:pPr>
    </w:p>
    <w:p w:rsidR="006A30C5" w:rsidRDefault="006A30C5" w:rsidP="006A30C5">
      <w:pPr>
        <w:ind w:left="-360" w:right="-360" w:firstLine="360"/>
        <w:jc w:val="center"/>
        <w:rPr>
          <w:rFonts w:eastAsia="Calibri"/>
          <w:b/>
          <w:bCs/>
          <w:sz w:val="28"/>
          <w:szCs w:val="28"/>
          <w:lang w:bidi="ta-IN"/>
        </w:rPr>
      </w:pPr>
      <w:r>
        <w:rPr>
          <w:b/>
          <w:bCs/>
          <w:sz w:val="28"/>
          <w:szCs w:val="28"/>
          <w:lang w:bidi="ta-IN"/>
        </w:rPr>
        <w:t xml:space="preserve">Choice Based Credit System (CBCS), Learning Outcomes Based Curriculum Framework (LOCF) Guideline Based Credit and Hours Distribution System </w:t>
      </w:r>
    </w:p>
    <w:p w:rsidR="006A30C5" w:rsidRDefault="006A30C5" w:rsidP="006A30C5">
      <w:pPr>
        <w:jc w:val="center"/>
        <w:rPr>
          <w:b/>
          <w:bCs/>
          <w:sz w:val="28"/>
          <w:szCs w:val="28"/>
          <w:lang w:val="en-IN" w:bidi="ta-IN"/>
        </w:rPr>
      </w:pPr>
      <w:r>
        <w:rPr>
          <w:b/>
          <w:bCs/>
          <w:sz w:val="28"/>
          <w:szCs w:val="28"/>
          <w:lang w:bidi="ta-IN"/>
        </w:rPr>
        <w:t>for all UG courses including Lab Hours</w:t>
      </w:r>
    </w:p>
    <w:p w:rsidR="006A30C5" w:rsidRDefault="006A30C5" w:rsidP="006A30C5">
      <w:pPr>
        <w:jc w:val="center"/>
        <w:rPr>
          <w:b/>
          <w:bCs/>
          <w:sz w:val="14"/>
          <w:lang w:bidi="ta-IN"/>
        </w:rPr>
      </w:pPr>
    </w:p>
    <w:p w:rsidR="006A30C5" w:rsidRDefault="006A30C5" w:rsidP="006A30C5">
      <w:pPr>
        <w:jc w:val="center"/>
        <w:rPr>
          <w:b/>
          <w:bCs/>
          <w:lang w:bidi="ta-IN"/>
        </w:rPr>
      </w:pPr>
      <w:r>
        <w:rPr>
          <w:b/>
          <w:bCs/>
          <w:lang w:bidi="ta-IN"/>
        </w:rPr>
        <w:t>First Year – Semester-I</w:t>
      </w:r>
    </w:p>
    <w:p w:rsidR="006A30C5" w:rsidRDefault="006A30C5" w:rsidP="006A30C5">
      <w:pPr>
        <w:jc w:val="center"/>
        <w:rPr>
          <w:b/>
          <w:bCs/>
          <w:lang w:bidi="ta-IN"/>
        </w:rPr>
      </w:pPr>
    </w:p>
    <w:tbl>
      <w:tblPr>
        <w:tblStyle w:val="TableGrid2"/>
        <w:tblW w:w="9918" w:type="dxa"/>
        <w:tblLook w:val="04A0"/>
      </w:tblPr>
      <w:tblGrid>
        <w:gridCol w:w="952"/>
        <w:gridCol w:w="6716"/>
        <w:gridCol w:w="900"/>
        <w:gridCol w:w="1350"/>
      </w:tblGrid>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No. of Hours</w:t>
            </w:r>
          </w:p>
        </w:tc>
      </w:tr>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tabs>
                <w:tab w:val="right" w:pos="6500"/>
              </w:tabs>
              <w:rPr>
                <w:rFonts w:eastAsia="Calibri"/>
                <w:sz w:val="24"/>
                <w:szCs w:val="24"/>
                <w:lang w:val="en-IN"/>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6</w:t>
            </w:r>
          </w:p>
        </w:tc>
      </w:tr>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6</w:t>
            </w:r>
          </w:p>
        </w:tc>
      </w:tr>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14</w:t>
            </w:r>
          </w:p>
        </w:tc>
      </w:tr>
      <w:tr w:rsidR="006A30C5" w:rsidTr="006A30C5">
        <w:tc>
          <w:tcPr>
            <w:tcW w:w="952" w:type="dxa"/>
            <w:vMerge w:val="restart"/>
            <w:tcBorders>
              <w:top w:val="single" w:sz="4" w:space="0" w:color="auto"/>
              <w:left w:val="single" w:sz="4" w:space="0" w:color="auto"/>
              <w:bottom w:val="single" w:sz="4" w:space="0" w:color="auto"/>
              <w:right w:val="single" w:sz="4" w:space="0" w:color="auto"/>
            </w:tcBorders>
          </w:tcPr>
          <w:p w:rsidR="006A30C5" w:rsidRDefault="006A30C5">
            <w:pPr>
              <w:rPr>
                <w:rFonts w:eastAsia="Calibri"/>
                <w:sz w:val="24"/>
                <w:szCs w:val="24"/>
              </w:rPr>
            </w:pPr>
          </w:p>
          <w:p w:rsidR="006A30C5" w:rsidRDefault="006A30C5">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r>
      <w:tr w:rsidR="006A30C5" w:rsidTr="006A30C5">
        <w:tc>
          <w:tcPr>
            <w:tcW w:w="0" w:type="auto"/>
            <w:vMerge/>
            <w:tcBorders>
              <w:top w:val="single" w:sz="4" w:space="0" w:color="auto"/>
              <w:left w:val="single" w:sz="4" w:space="0" w:color="auto"/>
              <w:bottom w:val="single" w:sz="4" w:space="0" w:color="auto"/>
              <w:right w:val="single" w:sz="4" w:space="0" w:color="auto"/>
            </w:tcBorders>
            <w:vAlign w:val="center"/>
            <w:hideMark/>
          </w:tcPr>
          <w:p w:rsidR="006A30C5" w:rsidRDefault="006A30C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r>
      <w:tr w:rsidR="006A30C5" w:rsidTr="006A30C5">
        <w:tc>
          <w:tcPr>
            <w:tcW w:w="952" w:type="dxa"/>
            <w:tcBorders>
              <w:top w:val="single" w:sz="4" w:space="0" w:color="auto"/>
              <w:left w:val="single" w:sz="4" w:space="0" w:color="auto"/>
              <w:bottom w:val="single" w:sz="4" w:space="0" w:color="auto"/>
              <w:right w:val="single" w:sz="4" w:space="0" w:color="auto"/>
            </w:tcBorders>
          </w:tcPr>
          <w:p w:rsidR="006A30C5" w:rsidRDefault="006A30C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6A30C5" w:rsidRDefault="006A30C5">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lang w:val="en-IN"/>
              </w:rPr>
            </w:pPr>
            <w:r>
              <w:rPr>
                <w:b/>
                <w:bCs/>
                <w:sz w:val="24"/>
                <w:szCs w:val="24"/>
              </w:rPr>
              <w:t>30</w:t>
            </w:r>
          </w:p>
        </w:tc>
      </w:tr>
    </w:tbl>
    <w:p w:rsidR="006A30C5" w:rsidRDefault="006A30C5" w:rsidP="006A30C5">
      <w:pPr>
        <w:rPr>
          <w:rFonts w:eastAsia="Calibri"/>
          <w:lang w:val="en-IN" w:bidi="ta-IN"/>
        </w:rPr>
      </w:pPr>
    </w:p>
    <w:p w:rsidR="006A30C5" w:rsidRDefault="006A30C5" w:rsidP="006A30C5">
      <w:pPr>
        <w:jc w:val="center"/>
        <w:rPr>
          <w:b/>
          <w:bCs/>
          <w:lang w:bidi="ta-IN"/>
        </w:rPr>
      </w:pPr>
      <w:r>
        <w:rPr>
          <w:b/>
          <w:bCs/>
          <w:lang w:bidi="ta-IN"/>
        </w:rPr>
        <w:t>Semester-II</w:t>
      </w:r>
    </w:p>
    <w:p w:rsidR="006A30C5" w:rsidRDefault="006A30C5" w:rsidP="006A30C5">
      <w:pPr>
        <w:jc w:val="center"/>
        <w:rPr>
          <w:b/>
          <w:bCs/>
          <w:lang w:bidi="ta-IN"/>
        </w:rPr>
      </w:pPr>
    </w:p>
    <w:tbl>
      <w:tblPr>
        <w:tblStyle w:val="TableGrid2"/>
        <w:tblW w:w="9918" w:type="dxa"/>
        <w:tblLook w:val="04A0"/>
      </w:tblPr>
      <w:tblGrid>
        <w:gridCol w:w="952"/>
        <w:gridCol w:w="6716"/>
        <w:gridCol w:w="900"/>
        <w:gridCol w:w="1350"/>
      </w:tblGrid>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No. of Hours</w:t>
            </w:r>
          </w:p>
        </w:tc>
      </w:tr>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6</w:t>
            </w:r>
          </w:p>
        </w:tc>
      </w:tr>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6</w:t>
            </w:r>
          </w:p>
        </w:tc>
      </w:tr>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14</w:t>
            </w:r>
          </w:p>
        </w:tc>
      </w:tr>
      <w:tr w:rsidR="006A30C5" w:rsidTr="006A30C5">
        <w:tc>
          <w:tcPr>
            <w:tcW w:w="952" w:type="dxa"/>
            <w:vMerge w:val="restart"/>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r>
      <w:tr w:rsidR="006A30C5" w:rsidTr="006A30C5">
        <w:tc>
          <w:tcPr>
            <w:tcW w:w="0" w:type="auto"/>
            <w:vMerge/>
            <w:tcBorders>
              <w:top w:val="single" w:sz="4" w:space="0" w:color="auto"/>
              <w:left w:val="single" w:sz="4" w:space="0" w:color="auto"/>
              <w:bottom w:val="single" w:sz="4" w:space="0" w:color="auto"/>
              <w:right w:val="single" w:sz="4" w:space="0" w:color="auto"/>
            </w:tcBorders>
            <w:vAlign w:val="center"/>
            <w:hideMark/>
          </w:tcPr>
          <w:p w:rsidR="006A30C5" w:rsidRDefault="006A30C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r>
      <w:tr w:rsidR="006A30C5" w:rsidTr="006A30C5">
        <w:tc>
          <w:tcPr>
            <w:tcW w:w="952" w:type="dxa"/>
            <w:tcBorders>
              <w:top w:val="single" w:sz="4" w:space="0" w:color="auto"/>
              <w:left w:val="single" w:sz="4" w:space="0" w:color="auto"/>
              <w:bottom w:val="single" w:sz="4" w:space="0" w:color="auto"/>
              <w:right w:val="single" w:sz="4" w:space="0" w:color="auto"/>
            </w:tcBorders>
          </w:tcPr>
          <w:p w:rsidR="006A30C5" w:rsidRDefault="006A30C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6A30C5" w:rsidRDefault="006A30C5">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lang w:val="en-IN"/>
              </w:rPr>
            </w:pPr>
            <w:r>
              <w:rPr>
                <w:b/>
                <w:bCs/>
                <w:sz w:val="24"/>
                <w:szCs w:val="24"/>
              </w:rPr>
              <w:t>30</w:t>
            </w:r>
          </w:p>
        </w:tc>
      </w:tr>
    </w:tbl>
    <w:p w:rsidR="006A30C5" w:rsidRDefault="006A30C5" w:rsidP="006A30C5">
      <w:pPr>
        <w:jc w:val="center"/>
        <w:rPr>
          <w:rFonts w:eastAsia="Calibri"/>
          <w:b/>
          <w:bCs/>
          <w:sz w:val="16"/>
          <w:lang w:val="en-IN" w:bidi="ta-IN"/>
        </w:rPr>
      </w:pPr>
    </w:p>
    <w:p w:rsidR="006A30C5" w:rsidRDefault="006A30C5" w:rsidP="006A30C5">
      <w:pPr>
        <w:jc w:val="center"/>
        <w:rPr>
          <w:b/>
          <w:bCs/>
          <w:lang w:bidi="ta-IN"/>
        </w:rPr>
      </w:pPr>
      <w:r>
        <w:rPr>
          <w:b/>
          <w:bCs/>
          <w:lang w:bidi="ta-IN"/>
        </w:rPr>
        <w:t>Second Year – Semester-III</w:t>
      </w:r>
    </w:p>
    <w:p w:rsidR="006A30C5" w:rsidRDefault="006A30C5" w:rsidP="006A30C5">
      <w:pPr>
        <w:jc w:val="center"/>
        <w:rPr>
          <w:b/>
          <w:bCs/>
          <w:lang w:bidi="ta-IN"/>
        </w:rPr>
      </w:pPr>
    </w:p>
    <w:tbl>
      <w:tblPr>
        <w:tblStyle w:val="TableGrid2"/>
        <w:tblW w:w="9918" w:type="dxa"/>
        <w:tblLook w:val="04A0"/>
      </w:tblPr>
      <w:tblGrid>
        <w:gridCol w:w="952"/>
        <w:gridCol w:w="6716"/>
        <w:gridCol w:w="900"/>
        <w:gridCol w:w="1350"/>
      </w:tblGrid>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No. of Hours</w:t>
            </w:r>
          </w:p>
        </w:tc>
      </w:tr>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6</w:t>
            </w:r>
          </w:p>
        </w:tc>
      </w:tr>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6</w:t>
            </w:r>
          </w:p>
        </w:tc>
      </w:tr>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14</w:t>
            </w:r>
          </w:p>
        </w:tc>
      </w:tr>
      <w:tr w:rsidR="006A30C5" w:rsidTr="006A30C5">
        <w:tc>
          <w:tcPr>
            <w:tcW w:w="952" w:type="dxa"/>
            <w:vMerge w:val="restart"/>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1</w:t>
            </w:r>
          </w:p>
        </w:tc>
      </w:tr>
      <w:tr w:rsidR="006A30C5" w:rsidTr="006A30C5">
        <w:tc>
          <w:tcPr>
            <w:tcW w:w="0" w:type="auto"/>
            <w:vMerge/>
            <w:tcBorders>
              <w:top w:val="single" w:sz="4" w:space="0" w:color="auto"/>
              <w:left w:val="single" w:sz="4" w:space="0" w:color="auto"/>
              <w:bottom w:val="single" w:sz="4" w:space="0" w:color="auto"/>
              <w:right w:val="single" w:sz="4" w:space="0" w:color="auto"/>
            </w:tcBorders>
            <w:vAlign w:val="center"/>
            <w:hideMark/>
          </w:tcPr>
          <w:p w:rsidR="006A30C5" w:rsidRDefault="006A30C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r>
      <w:tr w:rsidR="006A30C5" w:rsidTr="006A30C5">
        <w:tc>
          <w:tcPr>
            <w:tcW w:w="0" w:type="auto"/>
            <w:vMerge/>
            <w:tcBorders>
              <w:top w:val="single" w:sz="4" w:space="0" w:color="auto"/>
              <w:left w:val="single" w:sz="4" w:space="0" w:color="auto"/>
              <w:bottom w:val="single" w:sz="4" w:space="0" w:color="auto"/>
              <w:right w:val="single" w:sz="4" w:space="0" w:color="auto"/>
            </w:tcBorders>
            <w:vAlign w:val="center"/>
            <w:hideMark/>
          </w:tcPr>
          <w:p w:rsidR="006A30C5" w:rsidRDefault="006A30C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1</w:t>
            </w:r>
          </w:p>
        </w:tc>
      </w:tr>
      <w:tr w:rsidR="006A30C5" w:rsidTr="006A30C5">
        <w:tc>
          <w:tcPr>
            <w:tcW w:w="952" w:type="dxa"/>
            <w:tcBorders>
              <w:top w:val="single" w:sz="4" w:space="0" w:color="auto"/>
              <w:left w:val="single" w:sz="4" w:space="0" w:color="auto"/>
              <w:bottom w:val="single" w:sz="4" w:space="0" w:color="auto"/>
              <w:right w:val="single" w:sz="4" w:space="0" w:color="auto"/>
            </w:tcBorders>
          </w:tcPr>
          <w:p w:rsidR="006A30C5" w:rsidRDefault="006A30C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6A30C5" w:rsidRDefault="006A30C5">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lang w:val="en-IN"/>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lang w:val="en-IN"/>
              </w:rPr>
            </w:pPr>
            <w:r>
              <w:rPr>
                <w:b/>
                <w:bCs/>
                <w:sz w:val="24"/>
                <w:szCs w:val="24"/>
              </w:rPr>
              <w:t>30</w:t>
            </w:r>
          </w:p>
        </w:tc>
      </w:tr>
    </w:tbl>
    <w:p w:rsidR="006A30C5" w:rsidRDefault="006A30C5" w:rsidP="006A30C5">
      <w:pPr>
        <w:jc w:val="center"/>
        <w:rPr>
          <w:rFonts w:eastAsia="Calibri"/>
          <w:b/>
          <w:bCs/>
          <w:lang w:val="en-IN" w:bidi="ta-IN"/>
        </w:rPr>
      </w:pPr>
    </w:p>
    <w:p w:rsidR="006A30C5" w:rsidRDefault="006A30C5" w:rsidP="006A30C5">
      <w:pPr>
        <w:jc w:val="center"/>
        <w:rPr>
          <w:b/>
          <w:bCs/>
          <w:lang w:bidi="ta-IN"/>
        </w:rPr>
      </w:pPr>
      <w:r>
        <w:rPr>
          <w:b/>
          <w:bCs/>
          <w:lang w:bidi="ta-IN"/>
        </w:rPr>
        <w:t>Semester-IV</w:t>
      </w:r>
    </w:p>
    <w:p w:rsidR="006A30C5" w:rsidRDefault="006A30C5" w:rsidP="006A30C5">
      <w:pPr>
        <w:jc w:val="center"/>
        <w:rPr>
          <w:b/>
          <w:bCs/>
          <w:lang w:bidi="ta-IN"/>
        </w:rPr>
      </w:pPr>
    </w:p>
    <w:tbl>
      <w:tblPr>
        <w:tblStyle w:val="TableGrid2"/>
        <w:tblW w:w="9918" w:type="dxa"/>
        <w:tblLook w:val="04A0"/>
      </w:tblPr>
      <w:tblGrid>
        <w:gridCol w:w="952"/>
        <w:gridCol w:w="6716"/>
        <w:gridCol w:w="900"/>
        <w:gridCol w:w="1350"/>
      </w:tblGrid>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No. of Hours</w:t>
            </w:r>
          </w:p>
        </w:tc>
      </w:tr>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6</w:t>
            </w:r>
          </w:p>
        </w:tc>
      </w:tr>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6</w:t>
            </w:r>
          </w:p>
        </w:tc>
      </w:tr>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13</w:t>
            </w:r>
          </w:p>
        </w:tc>
      </w:tr>
      <w:tr w:rsidR="006A30C5" w:rsidTr="006A30C5">
        <w:tc>
          <w:tcPr>
            <w:tcW w:w="952" w:type="dxa"/>
            <w:vMerge w:val="restart"/>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r>
      <w:tr w:rsidR="006A30C5" w:rsidTr="006A30C5">
        <w:tc>
          <w:tcPr>
            <w:tcW w:w="0" w:type="auto"/>
            <w:vMerge/>
            <w:tcBorders>
              <w:top w:val="single" w:sz="4" w:space="0" w:color="auto"/>
              <w:left w:val="single" w:sz="4" w:space="0" w:color="auto"/>
              <w:bottom w:val="single" w:sz="4" w:space="0" w:color="auto"/>
              <w:right w:val="single" w:sz="4" w:space="0" w:color="auto"/>
            </w:tcBorders>
            <w:vAlign w:val="center"/>
            <w:hideMark/>
          </w:tcPr>
          <w:p w:rsidR="006A30C5" w:rsidRDefault="006A30C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r>
      <w:tr w:rsidR="006A30C5" w:rsidTr="006A30C5">
        <w:tc>
          <w:tcPr>
            <w:tcW w:w="0" w:type="auto"/>
            <w:vMerge/>
            <w:tcBorders>
              <w:top w:val="single" w:sz="4" w:space="0" w:color="auto"/>
              <w:left w:val="single" w:sz="4" w:space="0" w:color="auto"/>
              <w:bottom w:val="single" w:sz="4" w:space="0" w:color="auto"/>
              <w:right w:val="single" w:sz="4" w:space="0" w:color="auto"/>
            </w:tcBorders>
            <w:vAlign w:val="center"/>
            <w:hideMark/>
          </w:tcPr>
          <w:p w:rsidR="006A30C5" w:rsidRDefault="006A30C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1</w:t>
            </w:r>
          </w:p>
        </w:tc>
      </w:tr>
      <w:tr w:rsidR="006A30C5" w:rsidTr="006A30C5">
        <w:tc>
          <w:tcPr>
            <w:tcW w:w="952" w:type="dxa"/>
            <w:tcBorders>
              <w:top w:val="single" w:sz="4" w:space="0" w:color="auto"/>
              <w:left w:val="single" w:sz="4" w:space="0" w:color="auto"/>
              <w:bottom w:val="single" w:sz="4" w:space="0" w:color="auto"/>
              <w:right w:val="single" w:sz="4" w:space="0" w:color="auto"/>
            </w:tcBorders>
          </w:tcPr>
          <w:p w:rsidR="006A30C5" w:rsidRDefault="006A30C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6A30C5" w:rsidRDefault="006A30C5">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lang w:val="en-IN"/>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lang w:val="en-IN"/>
              </w:rPr>
            </w:pPr>
            <w:r>
              <w:rPr>
                <w:b/>
                <w:bCs/>
                <w:sz w:val="24"/>
                <w:szCs w:val="24"/>
              </w:rPr>
              <w:t>30</w:t>
            </w:r>
          </w:p>
        </w:tc>
      </w:tr>
    </w:tbl>
    <w:p w:rsidR="006A30C5" w:rsidRDefault="006A30C5" w:rsidP="006A30C5">
      <w:pPr>
        <w:jc w:val="center"/>
        <w:rPr>
          <w:rFonts w:eastAsia="Calibri"/>
          <w:b/>
          <w:bCs/>
          <w:lang w:val="en-IN" w:bidi="ta-IN"/>
        </w:rPr>
      </w:pPr>
      <w:r>
        <w:rPr>
          <w:b/>
          <w:bCs/>
          <w:lang w:bidi="ta-IN"/>
        </w:rPr>
        <w:t>Third Year</w:t>
      </w:r>
    </w:p>
    <w:p w:rsidR="006A30C5" w:rsidRDefault="006A30C5" w:rsidP="006A30C5">
      <w:pPr>
        <w:jc w:val="center"/>
        <w:rPr>
          <w:b/>
          <w:bCs/>
          <w:lang w:bidi="ta-IN"/>
        </w:rPr>
      </w:pPr>
      <w:r>
        <w:rPr>
          <w:b/>
          <w:bCs/>
          <w:lang w:bidi="ta-IN"/>
        </w:rPr>
        <w:t>Semester-V</w:t>
      </w:r>
    </w:p>
    <w:tbl>
      <w:tblPr>
        <w:tblStyle w:val="TableGrid2"/>
        <w:tblW w:w="9918" w:type="dxa"/>
        <w:tblLook w:val="04A0"/>
      </w:tblPr>
      <w:tblGrid>
        <w:gridCol w:w="952"/>
        <w:gridCol w:w="6716"/>
        <w:gridCol w:w="900"/>
        <w:gridCol w:w="1350"/>
      </w:tblGrid>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No. of Hours</w:t>
            </w:r>
          </w:p>
        </w:tc>
      </w:tr>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26</w:t>
            </w:r>
          </w:p>
        </w:tc>
      </w:tr>
      <w:tr w:rsidR="006A30C5" w:rsidTr="006A30C5">
        <w:tc>
          <w:tcPr>
            <w:tcW w:w="952" w:type="dxa"/>
            <w:vMerge w:val="restart"/>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r>
      <w:tr w:rsidR="006A30C5" w:rsidTr="006A30C5">
        <w:tc>
          <w:tcPr>
            <w:tcW w:w="0" w:type="auto"/>
            <w:vMerge/>
            <w:tcBorders>
              <w:top w:val="single" w:sz="4" w:space="0" w:color="auto"/>
              <w:left w:val="single" w:sz="4" w:space="0" w:color="auto"/>
              <w:bottom w:val="single" w:sz="4" w:space="0" w:color="auto"/>
              <w:right w:val="single" w:sz="4" w:space="0" w:color="auto"/>
            </w:tcBorders>
            <w:vAlign w:val="center"/>
            <w:hideMark/>
          </w:tcPr>
          <w:p w:rsidR="006A30C5" w:rsidRDefault="006A30C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r>
      <w:tr w:rsidR="006A30C5" w:rsidTr="006A30C5">
        <w:tc>
          <w:tcPr>
            <w:tcW w:w="952" w:type="dxa"/>
            <w:tcBorders>
              <w:top w:val="single" w:sz="4" w:space="0" w:color="auto"/>
              <w:left w:val="single" w:sz="4" w:space="0" w:color="auto"/>
              <w:bottom w:val="single" w:sz="4" w:space="0" w:color="auto"/>
              <w:right w:val="single" w:sz="4" w:space="0" w:color="auto"/>
            </w:tcBorders>
          </w:tcPr>
          <w:p w:rsidR="006A30C5" w:rsidRDefault="006A30C5">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6A30C5" w:rsidRDefault="006A30C5">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lang w:val="en-IN"/>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lang w:val="en-IN"/>
              </w:rPr>
            </w:pPr>
            <w:r>
              <w:rPr>
                <w:b/>
                <w:bCs/>
                <w:sz w:val="24"/>
                <w:szCs w:val="24"/>
              </w:rPr>
              <w:t>30</w:t>
            </w:r>
          </w:p>
        </w:tc>
      </w:tr>
    </w:tbl>
    <w:p w:rsidR="006A30C5" w:rsidRDefault="006A30C5" w:rsidP="006A30C5">
      <w:pPr>
        <w:rPr>
          <w:rFonts w:eastAsia="Calibri"/>
          <w:lang w:val="en-IN" w:bidi="ta-IN"/>
        </w:rPr>
      </w:pPr>
    </w:p>
    <w:p w:rsidR="006A30C5" w:rsidRDefault="006A30C5" w:rsidP="006A30C5">
      <w:pPr>
        <w:jc w:val="center"/>
        <w:rPr>
          <w:b/>
          <w:bCs/>
          <w:lang w:bidi="ta-IN"/>
        </w:rPr>
      </w:pPr>
      <w:r>
        <w:rPr>
          <w:b/>
          <w:bCs/>
          <w:lang w:bidi="ta-IN"/>
        </w:rPr>
        <w:t>Semester-VI</w:t>
      </w:r>
    </w:p>
    <w:p w:rsidR="006A30C5" w:rsidRDefault="006A30C5" w:rsidP="006A30C5">
      <w:pPr>
        <w:jc w:val="center"/>
        <w:rPr>
          <w:b/>
          <w:bCs/>
          <w:lang w:bidi="ta-IN"/>
        </w:rPr>
      </w:pPr>
    </w:p>
    <w:tbl>
      <w:tblPr>
        <w:tblStyle w:val="TableGrid2"/>
        <w:tblW w:w="9918" w:type="dxa"/>
        <w:tblLook w:val="04A0"/>
      </w:tblPr>
      <w:tblGrid>
        <w:gridCol w:w="952"/>
        <w:gridCol w:w="6716"/>
        <w:gridCol w:w="900"/>
        <w:gridCol w:w="1350"/>
      </w:tblGrid>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rPr>
            </w:pPr>
            <w:r>
              <w:rPr>
                <w:b/>
                <w:bCs/>
                <w:sz w:val="24"/>
                <w:szCs w:val="24"/>
              </w:rPr>
              <w:t>No. of Hours</w:t>
            </w:r>
          </w:p>
        </w:tc>
      </w:tr>
      <w:tr w:rsidR="006A30C5" w:rsidTr="006A30C5">
        <w:tc>
          <w:tcPr>
            <w:tcW w:w="952"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28</w:t>
            </w:r>
          </w:p>
        </w:tc>
      </w:tr>
      <w:tr w:rsidR="006A30C5" w:rsidTr="006A30C5">
        <w:tc>
          <w:tcPr>
            <w:tcW w:w="952" w:type="dxa"/>
            <w:vMerge w:val="restart"/>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w:t>
            </w:r>
          </w:p>
        </w:tc>
      </w:tr>
      <w:tr w:rsidR="006A30C5" w:rsidTr="006A30C5">
        <w:tc>
          <w:tcPr>
            <w:tcW w:w="0" w:type="auto"/>
            <w:vMerge/>
            <w:tcBorders>
              <w:top w:val="single" w:sz="4" w:space="0" w:color="auto"/>
              <w:left w:val="single" w:sz="4" w:space="0" w:color="auto"/>
              <w:bottom w:val="single" w:sz="4" w:space="0" w:color="auto"/>
              <w:right w:val="single" w:sz="4" w:space="0" w:color="auto"/>
            </w:tcBorders>
            <w:vAlign w:val="center"/>
            <w:hideMark/>
          </w:tcPr>
          <w:p w:rsidR="006A30C5" w:rsidRDefault="006A30C5">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6A30C5" w:rsidRDefault="006A30C5">
            <w:pPr>
              <w:rPr>
                <w:rFonts w:eastAsia="Calibri"/>
                <w:sz w:val="24"/>
                <w:szCs w:val="24"/>
                <w:lang w:val="en-IN"/>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sz w:val="24"/>
                <w:szCs w:val="24"/>
                <w:lang w:val="en-IN"/>
              </w:rPr>
            </w:pPr>
            <w:r>
              <w:rPr>
                <w:sz w:val="24"/>
                <w:szCs w:val="24"/>
              </w:rPr>
              <w:t>2</w:t>
            </w:r>
          </w:p>
        </w:tc>
      </w:tr>
      <w:tr w:rsidR="006A30C5" w:rsidTr="006A30C5">
        <w:tc>
          <w:tcPr>
            <w:tcW w:w="952" w:type="dxa"/>
            <w:tcBorders>
              <w:top w:val="single" w:sz="4" w:space="0" w:color="auto"/>
              <w:left w:val="single" w:sz="4" w:space="0" w:color="auto"/>
              <w:bottom w:val="single" w:sz="4" w:space="0" w:color="auto"/>
              <w:right w:val="single" w:sz="4" w:space="0" w:color="auto"/>
            </w:tcBorders>
          </w:tcPr>
          <w:p w:rsidR="006A30C5" w:rsidRDefault="006A30C5">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6A30C5" w:rsidRDefault="006A30C5">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lang w:val="en-IN"/>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6A30C5" w:rsidRDefault="006A30C5">
            <w:pPr>
              <w:jc w:val="center"/>
              <w:rPr>
                <w:rFonts w:eastAsia="Calibri"/>
                <w:b/>
                <w:bCs/>
                <w:sz w:val="24"/>
                <w:szCs w:val="24"/>
                <w:lang w:val="en-IN"/>
              </w:rPr>
            </w:pPr>
            <w:r>
              <w:rPr>
                <w:b/>
                <w:bCs/>
                <w:sz w:val="24"/>
                <w:szCs w:val="24"/>
              </w:rPr>
              <w:t>30</w:t>
            </w:r>
          </w:p>
        </w:tc>
      </w:tr>
    </w:tbl>
    <w:p w:rsidR="006A30C5" w:rsidRDefault="006A30C5" w:rsidP="006A30C5">
      <w:pPr>
        <w:rPr>
          <w:rFonts w:asciiTheme="minorHAnsi" w:eastAsia="Calibri" w:hAnsiTheme="minorHAnsi" w:cstheme="minorBidi"/>
          <w:sz w:val="22"/>
          <w:szCs w:val="22"/>
          <w:lang w:val="en-IN"/>
        </w:rPr>
      </w:pPr>
    </w:p>
    <w:p w:rsidR="006A30C5" w:rsidRDefault="006A30C5" w:rsidP="006A30C5">
      <w:pPr>
        <w:rPr>
          <w:rFonts w:ascii="Calibri" w:hAnsi="Calibri" w:cs="Calibri"/>
          <w:b/>
          <w:bCs/>
        </w:rPr>
      </w:pPr>
      <w:r>
        <w:rPr>
          <w:b/>
          <w:bCs/>
        </w:rPr>
        <w:t>Consolidated Semester wise and Component wise Credit distribution</w:t>
      </w:r>
    </w:p>
    <w:tbl>
      <w:tblPr>
        <w:tblStyle w:val="TableGrid"/>
        <w:tblW w:w="0" w:type="auto"/>
        <w:tblLook w:val="04A0"/>
      </w:tblPr>
      <w:tblGrid>
        <w:gridCol w:w="1185"/>
        <w:gridCol w:w="1182"/>
        <w:gridCol w:w="1183"/>
        <w:gridCol w:w="1183"/>
        <w:gridCol w:w="1183"/>
        <w:gridCol w:w="1183"/>
        <w:gridCol w:w="1183"/>
        <w:gridCol w:w="1191"/>
      </w:tblGrid>
      <w:tr w:rsidR="006A30C5" w:rsidTr="006A30C5">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
                <w:bCs/>
                <w:sz w:val="24"/>
                <w:szCs w:val="24"/>
                <w:lang w:val="en-IN"/>
              </w:rPr>
            </w:pPr>
            <w:r>
              <w:rPr>
                <w:b/>
                <w:bCs/>
                <w:sz w:val="24"/>
                <w:szCs w:val="24"/>
              </w:rPr>
              <w:t>Total Credits</w:t>
            </w:r>
          </w:p>
        </w:tc>
      </w:tr>
      <w:tr w:rsidR="006A30C5" w:rsidTr="006A30C5">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12</w:t>
            </w:r>
          </w:p>
        </w:tc>
      </w:tr>
      <w:tr w:rsidR="006A30C5" w:rsidTr="006A30C5">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rPr>
                <w:rFonts w:ascii="Calibri" w:eastAsia="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12</w:t>
            </w:r>
          </w:p>
        </w:tc>
      </w:tr>
      <w:tr w:rsidR="006A30C5" w:rsidTr="006A30C5">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rPr>
                <w:rFonts w:ascii="Calibri" w:eastAsia="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92</w:t>
            </w:r>
          </w:p>
        </w:tc>
      </w:tr>
      <w:tr w:rsidR="006A30C5" w:rsidTr="006A30C5">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rPr>
                <w:rFonts w:ascii="Calibri" w:eastAsia="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22</w:t>
            </w:r>
          </w:p>
        </w:tc>
      </w:tr>
      <w:tr w:rsidR="006A30C5" w:rsidTr="006A30C5">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2</w:t>
            </w:r>
          </w:p>
        </w:tc>
      </w:tr>
      <w:tr w:rsidR="006A30C5" w:rsidTr="006A30C5">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6A30C5" w:rsidRDefault="006A30C5">
            <w:pPr>
              <w:spacing w:line="360" w:lineRule="auto"/>
              <w:jc w:val="center"/>
              <w:rPr>
                <w:rFonts w:ascii="Calibri" w:eastAsia="Calibri" w:hAnsi="Calibri" w:cs="Calibri"/>
                <w:b/>
                <w:bCs/>
                <w:sz w:val="24"/>
                <w:szCs w:val="24"/>
                <w:lang w:val="en-IN"/>
              </w:rPr>
            </w:pPr>
            <w:r>
              <w:rPr>
                <w:b/>
                <w:bCs/>
                <w:sz w:val="24"/>
                <w:szCs w:val="24"/>
              </w:rPr>
              <w:t>140</w:t>
            </w:r>
          </w:p>
        </w:tc>
      </w:tr>
    </w:tbl>
    <w:p w:rsidR="006A30C5" w:rsidRDefault="006A30C5" w:rsidP="006A30C5">
      <w:pPr>
        <w:jc w:val="center"/>
        <w:rPr>
          <w:rFonts w:ascii="Calibri" w:eastAsia="Calibri" w:hAnsi="Calibri" w:cs="Calibri"/>
          <w:b/>
          <w:bCs/>
          <w:lang w:val="en-IN"/>
        </w:rPr>
      </w:pPr>
    </w:p>
    <w:p w:rsidR="006A30C5" w:rsidRDefault="006A30C5" w:rsidP="006A30C5">
      <w:pPr>
        <w:jc w:val="both"/>
        <w:rPr>
          <w:b/>
          <w:bCs/>
        </w:rPr>
      </w:pPr>
      <w:r>
        <w:rPr>
          <w:b/>
          <w:bCs/>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9641DD" w:rsidRDefault="009641DD">
      <w:pPr>
        <w:spacing w:after="200" w:line="276" w:lineRule="auto"/>
        <w:rPr>
          <w:rFonts w:cs="Arial"/>
          <w:b/>
          <w:szCs w:val="44"/>
          <w:lang w:val="en-IN"/>
        </w:rPr>
      </w:pPr>
    </w:p>
    <w:p w:rsidR="006A30C5" w:rsidRDefault="006A30C5">
      <w:pPr>
        <w:spacing w:after="200" w:line="276" w:lineRule="auto"/>
        <w:rPr>
          <w:rFonts w:cs="Arial"/>
          <w:b/>
          <w:szCs w:val="44"/>
          <w:lang w:val="en-IN"/>
        </w:rPr>
      </w:pPr>
      <w:r>
        <w:rPr>
          <w:rFonts w:cs="Arial"/>
          <w:b/>
          <w:szCs w:val="44"/>
          <w:lang w:val="en-IN"/>
        </w:rPr>
        <w:br w:type="page"/>
      </w:r>
    </w:p>
    <w:p w:rsidR="00AA7024" w:rsidRPr="006112DD" w:rsidRDefault="00AA7024" w:rsidP="00AA7024">
      <w:pPr>
        <w:jc w:val="center"/>
        <w:rPr>
          <w:rFonts w:cs="Arial"/>
          <w:b/>
          <w:szCs w:val="44"/>
          <w:lang w:val="en-IN"/>
        </w:rPr>
      </w:pPr>
      <w:r w:rsidRPr="006112DD">
        <w:rPr>
          <w:rFonts w:cs="Arial"/>
          <w:b/>
          <w:szCs w:val="44"/>
          <w:lang w:val="en-IN"/>
        </w:rPr>
        <w:t>B</w:t>
      </w:r>
      <w:r w:rsidR="009641DD">
        <w:rPr>
          <w:rFonts w:cs="Arial"/>
          <w:b/>
          <w:szCs w:val="44"/>
          <w:lang w:val="en-IN"/>
        </w:rPr>
        <w:t>.</w:t>
      </w:r>
      <w:r w:rsidRPr="006112DD">
        <w:rPr>
          <w:rFonts w:cs="Arial"/>
          <w:b/>
          <w:szCs w:val="44"/>
          <w:lang w:val="en-IN"/>
        </w:rPr>
        <w:t>Sc., Criminology and Criminal Justice Science</w:t>
      </w:r>
    </w:p>
    <w:p w:rsidR="00AA7024" w:rsidRPr="006112DD" w:rsidRDefault="00AA7024" w:rsidP="00C46C85">
      <w:pPr>
        <w:pStyle w:val="Title"/>
        <w:rPr>
          <w:rFonts w:cs="Arial"/>
          <w:sz w:val="24"/>
          <w:lang w:val="en-IN"/>
        </w:rPr>
      </w:pPr>
    </w:p>
    <w:p w:rsidR="00C46C85" w:rsidRPr="006112DD" w:rsidRDefault="00C46C85" w:rsidP="00C46C85">
      <w:pPr>
        <w:pStyle w:val="Title"/>
        <w:rPr>
          <w:rFonts w:cs="Arial"/>
          <w:sz w:val="24"/>
          <w:lang w:val="en-IN"/>
        </w:rPr>
      </w:pPr>
      <w:r w:rsidRPr="006112DD">
        <w:rPr>
          <w:rFonts w:cs="Arial"/>
          <w:sz w:val="24"/>
          <w:lang w:val="en-IN"/>
        </w:rPr>
        <w:t>Abstract of the Syllabus</w:t>
      </w:r>
    </w:p>
    <w:p w:rsidR="00C46C85" w:rsidRPr="006112DD" w:rsidRDefault="00075224" w:rsidP="00075224">
      <w:pPr>
        <w:pStyle w:val="Title"/>
        <w:tabs>
          <w:tab w:val="left" w:pos="6990"/>
        </w:tabs>
        <w:jc w:val="left"/>
        <w:rPr>
          <w:rFonts w:cs="Arial"/>
          <w:sz w:val="24"/>
          <w:lang w:val="en-IN"/>
        </w:rPr>
      </w:pPr>
      <w:r w:rsidRPr="006112DD">
        <w:rPr>
          <w:rFonts w:cs="Arial"/>
          <w:sz w:val="24"/>
          <w:lang w:val="en-IN"/>
        </w:rPr>
        <w:tab/>
      </w:r>
    </w:p>
    <w:p w:rsidR="00C46C85" w:rsidRPr="006112DD" w:rsidRDefault="00C46C85" w:rsidP="00C46C85">
      <w:pPr>
        <w:pStyle w:val="Title"/>
        <w:rPr>
          <w:rFonts w:cs="Arial"/>
          <w:sz w:val="24"/>
          <w:szCs w:val="24"/>
          <w:lang w:val="en-IN"/>
        </w:rPr>
      </w:pPr>
      <w:r w:rsidRPr="006112DD">
        <w:rPr>
          <w:rFonts w:cs="Arial"/>
          <w:sz w:val="24"/>
          <w:szCs w:val="24"/>
          <w:lang w:val="en-IN"/>
        </w:rPr>
        <w:t>SEMESTER I</w:t>
      </w:r>
    </w:p>
    <w:p w:rsidR="00C46C85" w:rsidRPr="006112DD" w:rsidRDefault="00C46C85" w:rsidP="00C46C85">
      <w:pPr>
        <w:rPr>
          <w:rFonts w:cs="Arial"/>
          <w:lang w:val="en-IN"/>
        </w:rPr>
      </w:pPr>
    </w:p>
    <w:tbl>
      <w:tblPr>
        <w:tblW w:w="7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3453"/>
        <w:gridCol w:w="1587"/>
        <w:gridCol w:w="1337"/>
      </w:tblGrid>
      <w:tr w:rsidR="005A5C9F" w:rsidRPr="006112DD" w:rsidTr="00D1167C">
        <w:trPr>
          <w:trHeight w:val="350"/>
          <w:jc w:val="center"/>
        </w:trPr>
        <w:tc>
          <w:tcPr>
            <w:tcW w:w="1314" w:type="dxa"/>
            <w:vAlign w:val="center"/>
          </w:tcPr>
          <w:p w:rsidR="00C46C85" w:rsidRPr="006112DD" w:rsidRDefault="00C46C85" w:rsidP="00D1167C">
            <w:pPr>
              <w:jc w:val="center"/>
              <w:rPr>
                <w:rFonts w:cs="Arial"/>
                <w:b/>
                <w:lang w:val="en-IN"/>
              </w:rPr>
            </w:pPr>
          </w:p>
        </w:tc>
        <w:tc>
          <w:tcPr>
            <w:tcW w:w="3453" w:type="dxa"/>
            <w:vAlign w:val="center"/>
          </w:tcPr>
          <w:p w:rsidR="00C46C85" w:rsidRPr="006112DD" w:rsidRDefault="00C46C85" w:rsidP="00D1167C">
            <w:pPr>
              <w:pStyle w:val="Heading5"/>
              <w:rPr>
                <w:rFonts w:cs="Arial"/>
                <w:sz w:val="24"/>
                <w:lang w:val="en-IN"/>
              </w:rPr>
            </w:pPr>
            <w:r w:rsidRPr="006112DD">
              <w:rPr>
                <w:rFonts w:cs="Arial"/>
                <w:sz w:val="24"/>
                <w:lang w:val="en-IN"/>
              </w:rPr>
              <w:t>Title of the paper</w:t>
            </w:r>
          </w:p>
        </w:tc>
        <w:tc>
          <w:tcPr>
            <w:tcW w:w="1587" w:type="dxa"/>
            <w:vAlign w:val="center"/>
          </w:tcPr>
          <w:p w:rsidR="00C46C85" w:rsidRPr="006112DD" w:rsidRDefault="006C63AC" w:rsidP="00D1167C">
            <w:pPr>
              <w:jc w:val="center"/>
              <w:rPr>
                <w:rFonts w:cs="Arial"/>
                <w:b/>
                <w:lang w:val="en-IN"/>
              </w:rPr>
            </w:pPr>
            <w:r w:rsidRPr="006112DD">
              <w:rPr>
                <w:rFonts w:cs="Arial"/>
                <w:b/>
                <w:lang w:val="en-IN"/>
              </w:rPr>
              <w:t>Credits</w:t>
            </w:r>
          </w:p>
        </w:tc>
        <w:tc>
          <w:tcPr>
            <w:tcW w:w="1337" w:type="dxa"/>
            <w:vAlign w:val="center"/>
          </w:tcPr>
          <w:p w:rsidR="00C46C85" w:rsidRPr="006112DD" w:rsidRDefault="006C63AC" w:rsidP="00D1167C">
            <w:pPr>
              <w:jc w:val="center"/>
              <w:rPr>
                <w:rFonts w:cs="Arial"/>
                <w:b/>
                <w:lang w:val="en-IN"/>
              </w:rPr>
            </w:pPr>
            <w:r>
              <w:rPr>
                <w:rFonts w:cs="Arial"/>
                <w:b/>
                <w:lang w:val="en-IN"/>
              </w:rPr>
              <w:t>Hours</w:t>
            </w:r>
          </w:p>
        </w:tc>
      </w:tr>
      <w:tr w:rsidR="005366A0" w:rsidRPr="006112DD" w:rsidTr="002C5E77">
        <w:trPr>
          <w:jc w:val="center"/>
        </w:trPr>
        <w:tc>
          <w:tcPr>
            <w:tcW w:w="1314" w:type="dxa"/>
            <w:vAlign w:val="center"/>
          </w:tcPr>
          <w:p w:rsidR="005366A0" w:rsidRPr="006112DD" w:rsidRDefault="005366A0" w:rsidP="00D1167C">
            <w:pPr>
              <w:pStyle w:val="NormalWeb"/>
              <w:spacing w:before="0" w:after="0"/>
              <w:jc w:val="center"/>
              <w:rPr>
                <w:rFonts w:cs="Arial"/>
                <w:snapToGrid/>
                <w:szCs w:val="24"/>
                <w:lang w:val="en-IN"/>
              </w:rPr>
            </w:pPr>
            <w:r w:rsidRPr="006112DD">
              <w:rPr>
                <w:rFonts w:cs="Arial"/>
                <w:snapToGrid/>
                <w:szCs w:val="24"/>
                <w:lang w:val="en-IN"/>
              </w:rPr>
              <w:t>Part I</w:t>
            </w:r>
          </w:p>
        </w:tc>
        <w:tc>
          <w:tcPr>
            <w:tcW w:w="3453" w:type="dxa"/>
            <w:vAlign w:val="center"/>
          </w:tcPr>
          <w:p w:rsidR="005366A0" w:rsidRPr="006112DD" w:rsidRDefault="005366A0" w:rsidP="006112DD">
            <w:pPr>
              <w:rPr>
                <w:rFonts w:cs="Arial"/>
                <w:lang w:val="en-IN"/>
              </w:rPr>
            </w:pPr>
            <w:r w:rsidRPr="006112DD">
              <w:rPr>
                <w:rFonts w:cs="Arial"/>
                <w:lang w:val="en-IN"/>
              </w:rPr>
              <w:t>Language</w:t>
            </w:r>
            <w:r>
              <w:rPr>
                <w:rFonts w:cs="Arial"/>
                <w:lang w:val="en-IN"/>
              </w:rPr>
              <w:t xml:space="preserve"> - </w:t>
            </w:r>
            <w:r w:rsidRPr="006112DD">
              <w:rPr>
                <w:rFonts w:cs="Arial"/>
                <w:lang w:val="en-IN"/>
              </w:rPr>
              <w:t>Tamil</w:t>
            </w:r>
          </w:p>
        </w:tc>
        <w:tc>
          <w:tcPr>
            <w:tcW w:w="1587" w:type="dxa"/>
          </w:tcPr>
          <w:p w:rsidR="005366A0" w:rsidRDefault="005366A0" w:rsidP="00FE3C16">
            <w:pPr>
              <w:jc w:val="center"/>
              <w:rPr>
                <w:rFonts w:eastAsia="Arial"/>
                <w:sz w:val="18"/>
                <w:szCs w:val="18"/>
                <w:lang w:val="en-IN"/>
              </w:rPr>
            </w:pPr>
            <w:r>
              <w:rPr>
                <w:rFonts w:eastAsia="Arial"/>
                <w:sz w:val="18"/>
                <w:szCs w:val="18"/>
              </w:rPr>
              <w:t>3</w:t>
            </w:r>
          </w:p>
        </w:tc>
        <w:tc>
          <w:tcPr>
            <w:tcW w:w="1337" w:type="dxa"/>
          </w:tcPr>
          <w:p w:rsidR="005366A0" w:rsidRDefault="005366A0" w:rsidP="00FE3C16">
            <w:pPr>
              <w:rPr>
                <w:rFonts w:eastAsia="Arial"/>
                <w:sz w:val="18"/>
                <w:szCs w:val="18"/>
                <w:lang w:val="en-IN"/>
              </w:rPr>
            </w:pPr>
            <w:r>
              <w:rPr>
                <w:rFonts w:eastAsia="Arial"/>
                <w:sz w:val="18"/>
                <w:szCs w:val="18"/>
              </w:rPr>
              <w:t>6</w:t>
            </w:r>
          </w:p>
        </w:tc>
      </w:tr>
      <w:tr w:rsidR="005366A0" w:rsidRPr="006112DD" w:rsidTr="002C5E77">
        <w:trPr>
          <w:jc w:val="center"/>
        </w:trPr>
        <w:tc>
          <w:tcPr>
            <w:tcW w:w="1314" w:type="dxa"/>
            <w:vAlign w:val="center"/>
          </w:tcPr>
          <w:p w:rsidR="005366A0" w:rsidRPr="006112DD" w:rsidRDefault="005366A0" w:rsidP="00D1167C">
            <w:pPr>
              <w:pStyle w:val="NormalWeb"/>
              <w:spacing w:before="0" w:after="0"/>
              <w:jc w:val="center"/>
              <w:rPr>
                <w:rFonts w:cs="Arial"/>
                <w:snapToGrid/>
                <w:szCs w:val="24"/>
                <w:lang w:val="en-IN"/>
              </w:rPr>
            </w:pPr>
            <w:r w:rsidRPr="006112DD">
              <w:rPr>
                <w:rFonts w:cs="Arial"/>
                <w:snapToGrid/>
                <w:szCs w:val="24"/>
                <w:lang w:val="en-IN"/>
              </w:rPr>
              <w:t>Part II</w:t>
            </w:r>
          </w:p>
        </w:tc>
        <w:tc>
          <w:tcPr>
            <w:tcW w:w="3453" w:type="dxa"/>
            <w:vAlign w:val="center"/>
          </w:tcPr>
          <w:p w:rsidR="005366A0" w:rsidRPr="006112DD" w:rsidRDefault="005366A0" w:rsidP="006112DD">
            <w:pPr>
              <w:rPr>
                <w:rFonts w:cs="Arial"/>
                <w:lang w:val="en-IN"/>
              </w:rPr>
            </w:pPr>
            <w:r w:rsidRPr="006112DD">
              <w:rPr>
                <w:rFonts w:cs="Arial"/>
                <w:lang w:val="en-IN"/>
              </w:rPr>
              <w:t>English</w:t>
            </w:r>
          </w:p>
        </w:tc>
        <w:tc>
          <w:tcPr>
            <w:tcW w:w="1587" w:type="dxa"/>
          </w:tcPr>
          <w:p w:rsidR="005366A0" w:rsidRDefault="005366A0" w:rsidP="00FE3C16">
            <w:pPr>
              <w:jc w:val="center"/>
              <w:rPr>
                <w:rFonts w:eastAsia="Arial"/>
                <w:sz w:val="18"/>
                <w:szCs w:val="18"/>
                <w:lang w:val="en-IN"/>
              </w:rPr>
            </w:pPr>
            <w:r>
              <w:rPr>
                <w:rFonts w:eastAsia="Arial"/>
                <w:sz w:val="18"/>
                <w:szCs w:val="18"/>
              </w:rPr>
              <w:t>3</w:t>
            </w:r>
          </w:p>
        </w:tc>
        <w:tc>
          <w:tcPr>
            <w:tcW w:w="1337" w:type="dxa"/>
          </w:tcPr>
          <w:p w:rsidR="005366A0" w:rsidRDefault="005366A0" w:rsidP="00FE3C16">
            <w:pPr>
              <w:rPr>
                <w:rFonts w:eastAsia="Arial"/>
                <w:sz w:val="18"/>
                <w:szCs w:val="18"/>
                <w:lang w:val="en-IN"/>
              </w:rPr>
            </w:pPr>
            <w:r>
              <w:rPr>
                <w:rFonts w:eastAsia="Arial"/>
                <w:sz w:val="18"/>
                <w:szCs w:val="18"/>
              </w:rPr>
              <w:t>6</w:t>
            </w:r>
          </w:p>
        </w:tc>
      </w:tr>
      <w:tr w:rsidR="005366A0" w:rsidRPr="006112DD" w:rsidTr="002C5E77">
        <w:trPr>
          <w:jc w:val="center"/>
        </w:trPr>
        <w:tc>
          <w:tcPr>
            <w:tcW w:w="1314" w:type="dxa"/>
            <w:vAlign w:val="center"/>
          </w:tcPr>
          <w:p w:rsidR="005366A0" w:rsidRPr="006112DD" w:rsidRDefault="005366A0" w:rsidP="00D1167C">
            <w:pPr>
              <w:pStyle w:val="NormalWeb"/>
              <w:spacing w:before="0" w:after="0"/>
              <w:jc w:val="center"/>
              <w:rPr>
                <w:rFonts w:cs="Arial"/>
                <w:snapToGrid/>
                <w:szCs w:val="24"/>
                <w:lang w:val="en-IN"/>
              </w:rPr>
            </w:pPr>
            <w:r w:rsidRPr="006112DD">
              <w:rPr>
                <w:rFonts w:cs="Arial"/>
                <w:snapToGrid/>
                <w:szCs w:val="24"/>
                <w:lang w:val="en-IN"/>
              </w:rPr>
              <w:t>Part III (Core 1)</w:t>
            </w:r>
          </w:p>
        </w:tc>
        <w:tc>
          <w:tcPr>
            <w:tcW w:w="3453" w:type="dxa"/>
            <w:vAlign w:val="center"/>
          </w:tcPr>
          <w:p w:rsidR="005366A0" w:rsidRPr="006112DD" w:rsidRDefault="005366A0" w:rsidP="006112DD">
            <w:pPr>
              <w:rPr>
                <w:rFonts w:cs="Arial"/>
                <w:lang w:val="en-IN"/>
              </w:rPr>
            </w:pPr>
            <w:r w:rsidRPr="006112DD">
              <w:rPr>
                <w:rFonts w:cs="Arial"/>
                <w:lang w:val="en-IN"/>
              </w:rPr>
              <w:t>Fundamentals of Criminology and Criminal Justice (Basic introduction to core concepts – Theories)</w:t>
            </w:r>
          </w:p>
        </w:tc>
        <w:tc>
          <w:tcPr>
            <w:tcW w:w="1587" w:type="dxa"/>
          </w:tcPr>
          <w:p w:rsidR="005366A0" w:rsidRDefault="005366A0" w:rsidP="00FE3C16">
            <w:pPr>
              <w:jc w:val="center"/>
              <w:rPr>
                <w:rFonts w:eastAsia="Arial"/>
                <w:sz w:val="18"/>
                <w:szCs w:val="18"/>
                <w:lang w:val="en-IN"/>
              </w:rPr>
            </w:pPr>
            <w:r>
              <w:rPr>
                <w:rFonts w:eastAsia="Arial"/>
                <w:sz w:val="18"/>
                <w:szCs w:val="18"/>
              </w:rPr>
              <w:t>5</w:t>
            </w:r>
          </w:p>
        </w:tc>
        <w:tc>
          <w:tcPr>
            <w:tcW w:w="1337" w:type="dxa"/>
          </w:tcPr>
          <w:p w:rsidR="005366A0" w:rsidRDefault="005366A0" w:rsidP="00FE3C16">
            <w:pPr>
              <w:rPr>
                <w:rFonts w:eastAsia="Arial"/>
                <w:sz w:val="18"/>
                <w:szCs w:val="18"/>
                <w:lang w:val="en-IN"/>
              </w:rPr>
            </w:pPr>
            <w:r>
              <w:rPr>
                <w:rFonts w:eastAsia="Arial"/>
                <w:sz w:val="18"/>
                <w:szCs w:val="18"/>
              </w:rPr>
              <w:t>5</w:t>
            </w:r>
          </w:p>
        </w:tc>
      </w:tr>
      <w:tr w:rsidR="005366A0" w:rsidRPr="006112DD" w:rsidTr="002C5E77">
        <w:trPr>
          <w:jc w:val="center"/>
        </w:trPr>
        <w:tc>
          <w:tcPr>
            <w:tcW w:w="1314" w:type="dxa"/>
            <w:vAlign w:val="center"/>
          </w:tcPr>
          <w:p w:rsidR="005366A0" w:rsidRPr="006112DD" w:rsidRDefault="005366A0" w:rsidP="00D1167C">
            <w:pPr>
              <w:jc w:val="center"/>
              <w:rPr>
                <w:rFonts w:cs="Arial"/>
                <w:lang w:val="en-IN"/>
              </w:rPr>
            </w:pPr>
            <w:r w:rsidRPr="006112DD">
              <w:rPr>
                <w:rFonts w:cs="Arial"/>
                <w:lang w:val="en-IN"/>
              </w:rPr>
              <w:t>Part III (Core 2)</w:t>
            </w:r>
          </w:p>
        </w:tc>
        <w:tc>
          <w:tcPr>
            <w:tcW w:w="3453" w:type="dxa"/>
            <w:vAlign w:val="center"/>
          </w:tcPr>
          <w:p w:rsidR="005366A0" w:rsidRPr="006112DD" w:rsidRDefault="005366A0" w:rsidP="005366A0">
            <w:pPr>
              <w:rPr>
                <w:rFonts w:cs="Arial"/>
                <w:lang w:val="en-IN"/>
              </w:rPr>
            </w:pPr>
            <w:r w:rsidRPr="006112DD">
              <w:rPr>
                <w:rFonts w:cs="Arial"/>
                <w:lang w:val="en-IN"/>
              </w:rPr>
              <w:t>Police Administration (Community Policing)</w:t>
            </w:r>
          </w:p>
        </w:tc>
        <w:tc>
          <w:tcPr>
            <w:tcW w:w="1587" w:type="dxa"/>
          </w:tcPr>
          <w:p w:rsidR="005366A0" w:rsidRDefault="005366A0" w:rsidP="00FE3C16">
            <w:pPr>
              <w:jc w:val="center"/>
              <w:rPr>
                <w:rFonts w:eastAsia="Arial"/>
                <w:sz w:val="18"/>
                <w:szCs w:val="18"/>
                <w:lang w:val="en-IN"/>
              </w:rPr>
            </w:pPr>
            <w:r>
              <w:rPr>
                <w:rFonts w:eastAsia="Arial"/>
                <w:sz w:val="18"/>
                <w:szCs w:val="18"/>
              </w:rPr>
              <w:t>5</w:t>
            </w:r>
          </w:p>
        </w:tc>
        <w:tc>
          <w:tcPr>
            <w:tcW w:w="1337" w:type="dxa"/>
          </w:tcPr>
          <w:p w:rsidR="005366A0" w:rsidRDefault="005366A0" w:rsidP="00FE3C16">
            <w:pPr>
              <w:rPr>
                <w:rFonts w:eastAsia="Arial"/>
                <w:sz w:val="18"/>
                <w:szCs w:val="18"/>
                <w:lang w:val="en-IN"/>
              </w:rPr>
            </w:pPr>
            <w:r>
              <w:rPr>
                <w:rFonts w:eastAsia="Arial"/>
                <w:sz w:val="18"/>
                <w:szCs w:val="18"/>
              </w:rPr>
              <w:t>5</w:t>
            </w:r>
          </w:p>
        </w:tc>
      </w:tr>
      <w:tr w:rsidR="005366A0" w:rsidRPr="006112DD" w:rsidTr="002C5E77">
        <w:trPr>
          <w:jc w:val="center"/>
        </w:trPr>
        <w:tc>
          <w:tcPr>
            <w:tcW w:w="1314" w:type="dxa"/>
            <w:vAlign w:val="center"/>
          </w:tcPr>
          <w:p w:rsidR="005366A0" w:rsidRPr="006112DD" w:rsidRDefault="005366A0" w:rsidP="00D1167C">
            <w:pPr>
              <w:jc w:val="center"/>
              <w:rPr>
                <w:rFonts w:cs="Arial"/>
                <w:lang w:val="en-IN"/>
              </w:rPr>
            </w:pPr>
            <w:r w:rsidRPr="006112DD">
              <w:rPr>
                <w:rFonts w:cs="Arial"/>
                <w:lang w:val="en-IN"/>
              </w:rPr>
              <w:t>Part III (Allied 1)</w:t>
            </w:r>
          </w:p>
        </w:tc>
        <w:tc>
          <w:tcPr>
            <w:tcW w:w="3453" w:type="dxa"/>
            <w:vAlign w:val="center"/>
          </w:tcPr>
          <w:p w:rsidR="005366A0" w:rsidRPr="006112DD" w:rsidRDefault="005366A0" w:rsidP="005366A0">
            <w:pPr>
              <w:rPr>
                <w:rFonts w:cs="Arial"/>
                <w:lang w:val="en-IN"/>
              </w:rPr>
            </w:pPr>
            <w:r w:rsidRPr="006112DD">
              <w:rPr>
                <w:rFonts w:cs="Arial"/>
                <w:lang w:val="en-IN"/>
              </w:rPr>
              <w:t>Forms of Crime (Cyber-crime, green criminology, environmental crime)</w:t>
            </w:r>
          </w:p>
        </w:tc>
        <w:tc>
          <w:tcPr>
            <w:tcW w:w="1587" w:type="dxa"/>
          </w:tcPr>
          <w:p w:rsidR="005366A0" w:rsidRDefault="005366A0" w:rsidP="00FE3C16">
            <w:pPr>
              <w:jc w:val="center"/>
              <w:rPr>
                <w:rFonts w:eastAsia="Arial"/>
                <w:sz w:val="18"/>
                <w:szCs w:val="18"/>
                <w:lang w:val="en-IN"/>
              </w:rPr>
            </w:pPr>
            <w:r>
              <w:rPr>
                <w:rFonts w:eastAsia="Arial"/>
                <w:sz w:val="18"/>
                <w:szCs w:val="18"/>
              </w:rPr>
              <w:t>3</w:t>
            </w:r>
          </w:p>
        </w:tc>
        <w:tc>
          <w:tcPr>
            <w:tcW w:w="1337" w:type="dxa"/>
          </w:tcPr>
          <w:p w:rsidR="005366A0" w:rsidRDefault="005366A0" w:rsidP="00FE3C16">
            <w:pPr>
              <w:rPr>
                <w:rFonts w:eastAsia="Arial"/>
                <w:sz w:val="18"/>
                <w:szCs w:val="18"/>
                <w:lang w:val="en-IN"/>
              </w:rPr>
            </w:pPr>
            <w:r>
              <w:rPr>
                <w:rFonts w:eastAsia="Arial"/>
                <w:sz w:val="18"/>
                <w:szCs w:val="18"/>
              </w:rPr>
              <w:t>4</w:t>
            </w:r>
          </w:p>
        </w:tc>
      </w:tr>
      <w:tr w:rsidR="005366A0" w:rsidRPr="006112DD" w:rsidTr="00D1167C">
        <w:trPr>
          <w:jc w:val="center"/>
        </w:trPr>
        <w:tc>
          <w:tcPr>
            <w:tcW w:w="1314" w:type="dxa"/>
            <w:vAlign w:val="center"/>
          </w:tcPr>
          <w:p w:rsidR="005366A0" w:rsidRPr="006112DD" w:rsidRDefault="005366A0" w:rsidP="00D1167C">
            <w:pPr>
              <w:jc w:val="center"/>
              <w:rPr>
                <w:rFonts w:cs="Arial"/>
                <w:lang w:val="en-IN"/>
              </w:rPr>
            </w:pPr>
            <w:r w:rsidRPr="006112DD">
              <w:rPr>
                <w:rFonts w:cs="Arial"/>
                <w:lang w:val="en-IN"/>
              </w:rPr>
              <w:t>Part IV</w:t>
            </w:r>
          </w:p>
        </w:tc>
        <w:tc>
          <w:tcPr>
            <w:tcW w:w="3453" w:type="dxa"/>
            <w:vAlign w:val="center"/>
          </w:tcPr>
          <w:p w:rsidR="005366A0" w:rsidRPr="006112DD" w:rsidRDefault="005366A0" w:rsidP="00D1167C">
            <w:pPr>
              <w:jc w:val="center"/>
              <w:rPr>
                <w:rFonts w:cs="Arial"/>
                <w:lang w:val="en-IN"/>
              </w:rPr>
            </w:pPr>
          </w:p>
        </w:tc>
        <w:tc>
          <w:tcPr>
            <w:tcW w:w="1587" w:type="dxa"/>
            <w:vAlign w:val="center"/>
          </w:tcPr>
          <w:p w:rsidR="005366A0" w:rsidRPr="006112DD" w:rsidRDefault="005366A0" w:rsidP="00D1167C">
            <w:pPr>
              <w:jc w:val="center"/>
              <w:rPr>
                <w:rFonts w:cs="Arial"/>
                <w:lang w:val="en-IN"/>
              </w:rPr>
            </w:pPr>
          </w:p>
        </w:tc>
        <w:tc>
          <w:tcPr>
            <w:tcW w:w="1337" w:type="dxa"/>
            <w:vAlign w:val="center"/>
          </w:tcPr>
          <w:p w:rsidR="005366A0" w:rsidRPr="006112DD" w:rsidRDefault="005366A0" w:rsidP="00D1167C">
            <w:pPr>
              <w:jc w:val="center"/>
              <w:rPr>
                <w:rFonts w:cs="Arial"/>
                <w:lang w:val="en-IN"/>
              </w:rPr>
            </w:pPr>
          </w:p>
        </w:tc>
      </w:tr>
      <w:tr w:rsidR="005366A0" w:rsidRPr="006112DD" w:rsidTr="00D1167C">
        <w:trPr>
          <w:jc w:val="center"/>
        </w:trPr>
        <w:tc>
          <w:tcPr>
            <w:tcW w:w="4767" w:type="dxa"/>
            <w:gridSpan w:val="2"/>
            <w:vAlign w:val="center"/>
          </w:tcPr>
          <w:p w:rsidR="005366A0" w:rsidRPr="006112DD" w:rsidRDefault="005366A0" w:rsidP="00D1167C">
            <w:pPr>
              <w:jc w:val="right"/>
              <w:rPr>
                <w:rFonts w:cs="Arial"/>
                <w:lang w:val="en-IN"/>
              </w:rPr>
            </w:pPr>
          </w:p>
        </w:tc>
        <w:tc>
          <w:tcPr>
            <w:tcW w:w="1587" w:type="dxa"/>
            <w:vAlign w:val="center"/>
          </w:tcPr>
          <w:p w:rsidR="005366A0" w:rsidRPr="006112DD" w:rsidRDefault="005366A0" w:rsidP="00D1167C">
            <w:pPr>
              <w:jc w:val="center"/>
              <w:rPr>
                <w:rFonts w:cs="Arial"/>
                <w:lang w:val="en-IN"/>
              </w:rPr>
            </w:pPr>
          </w:p>
        </w:tc>
        <w:tc>
          <w:tcPr>
            <w:tcW w:w="1337" w:type="dxa"/>
            <w:vAlign w:val="center"/>
          </w:tcPr>
          <w:p w:rsidR="005366A0" w:rsidRPr="006112DD" w:rsidRDefault="005366A0" w:rsidP="00D1167C">
            <w:pPr>
              <w:jc w:val="center"/>
              <w:rPr>
                <w:rFonts w:cs="Arial"/>
                <w:lang w:val="en-IN"/>
              </w:rPr>
            </w:pPr>
          </w:p>
        </w:tc>
      </w:tr>
    </w:tbl>
    <w:p w:rsidR="00C46C85" w:rsidRPr="006112DD" w:rsidRDefault="00C46C85" w:rsidP="00C46C85">
      <w:pPr>
        <w:rPr>
          <w:rFonts w:cs="Arial"/>
          <w:lang w:val="en-IN"/>
        </w:rPr>
      </w:pPr>
    </w:p>
    <w:p w:rsidR="00C46C85" w:rsidRPr="006112DD" w:rsidRDefault="00C46C85" w:rsidP="00C46C85">
      <w:pPr>
        <w:rPr>
          <w:rFonts w:cs="Arial"/>
          <w:lang w:val="en-IN"/>
        </w:rPr>
      </w:pPr>
    </w:p>
    <w:p w:rsidR="00C46C85" w:rsidRPr="006112DD" w:rsidRDefault="00C46C85" w:rsidP="00C46C85">
      <w:pPr>
        <w:pStyle w:val="BodyText2"/>
        <w:jc w:val="center"/>
        <w:rPr>
          <w:rFonts w:cs="Arial"/>
          <w:sz w:val="24"/>
          <w:lang w:val="en-IN"/>
        </w:rPr>
      </w:pPr>
      <w:r w:rsidRPr="006112DD">
        <w:rPr>
          <w:rFonts w:cs="Arial"/>
          <w:sz w:val="24"/>
          <w:lang w:val="en-IN"/>
        </w:rPr>
        <w:t>SEMESTER II</w:t>
      </w:r>
    </w:p>
    <w:p w:rsidR="00C46C85" w:rsidRPr="006112DD" w:rsidRDefault="00C46C85" w:rsidP="00C46C85">
      <w:pPr>
        <w:pStyle w:val="BodyText2"/>
        <w:jc w:val="center"/>
        <w:rPr>
          <w:rFonts w:cs="Arial"/>
          <w:sz w:val="24"/>
          <w:lang w:val="en-IN"/>
        </w:rPr>
      </w:pPr>
    </w:p>
    <w:tbl>
      <w:tblPr>
        <w:tblW w:w="7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3453"/>
        <w:gridCol w:w="1587"/>
        <w:gridCol w:w="1337"/>
      </w:tblGrid>
      <w:tr w:rsidR="006C63AC" w:rsidRPr="006112DD" w:rsidTr="00D1167C">
        <w:trPr>
          <w:trHeight w:val="350"/>
          <w:jc w:val="center"/>
        </w:trPr>
        <w:tc>
          <w:tcPr>
            <w:tcW w:w="1314" w:type="dxa"/>
            <w:vAlign w:val="center"/>
          </w:tcPr>
          <w:p w:rsidR="006C63AC" w:rsidRPr="006112DD" w:rsidRDefault="006C63AC" w:rsidP="00D1167C">
            <w:pPr>
              <w:jc w:val="center"/>
              <w:rPr>
                <w:rFonts w:cs="Arial"/>
                <w:b/>
                <w:lang w:val="en-IN"/>
              </w:rPr>
            </w:pPr>
          </w:p>
        </w:tc>
        <w:tc>
          <w:tcPr>
            <w:tcW w:w="3453" w:type="dxa"/>
            <w:vAlign w:val="center"/>
          </w:tcPr>
          <w:p w:rsidR="006C63AC" w:rsidRPr="006112DD" w:rsidRDefault="006C63AC" w:rsidP="00D1167C">
            <w:pPr>
              <w:pStyle w:val="Heading5"/>
              <w:rPr>
                <w:rFonts w:cs="Arial"/>
                <w:sz w:val="24"/>
                <w:lang w:val="en-IN"/>
              </w:rPr>
            </w:pPr>
            <w:r w:rsidRPr="006112DD">
              <w:rPr>
                <w:rFonts w:cs="Arial"/>
                <w:sz w:val="24"/>
                <w:lang w:val="en-IN"/>
              </w:rPr>
              <w:t>Title of the paper</w:t>
            </w:r>
          </w:p>
        </w:tc>
        <w:tc>
          <w:tcPr>
            <w:tcW w:w="1587" w:type="dxa"/>
            <w:vAlign w:val="center"/>
          </w:tcPr>
          <w:p w:rsidR="006C63AC" w:rsidRPr="006112DD" w:rsidRDefault="006C63AC" w:rsidP="00FE3C16">
            <w:pPr>
              <w:jc w:val="center"/>
              <w:rPr>
                <w:rFonts w:cs="Arial"/>
                <w:b/>
                <w:lang w:val="en-IN"/>
              </w:rPr>
            </w:pPr>
            <w:r w:rsidRPr="006112DD">
              <w:rPr>
                <w:rFonts w:cs="Arial"/>
                <w:b/>
                <w:lang w:val="en-IN"/>
              </w:rPr>
              <w:t>Credits</w:t>
            </w:r>
          </w:p>
        </w:tc>
        <w:tc>
          <w:tcPr>
            <w:tcW w:w="1337" w:type="dxa"/>
            <w:vAlign w:val="center"/>
          </w:tcPr>
          <w:p w:rsidR="006C63AC" w:rsidRPr="006112DD" w:rsidRDefault="006C63AC" w:rsidP="00FE3C16">
            <w:pPr>
              <w:jc w:val="center"/>
              <w:rPr>
                <w:rFonts w:cs="Arial"/>
                <w:b/>
                <w:lang w:val="en-IN"/>
              </w:rPr>
            </w:pPr>
            <w:r>
              <w:rPr>
                <w:rFonts w:cs="Arial"/>
                <w:b/>
                <w:lang w:val="en-IN"/>
              </w:rPr>
              <w:t>Hours</w:t>
            </w:r>
          </w:p>
        </w:tc>
      </w:tr>
      <w:tr w:rsidR="00E475B1" w:rsidRPr="006112DD" w:rsidTr="00240620">
        <w:trPr>
          <w:jc w:val="center"/>
        </w:trPr>
        <w:tc>
          <w:tcPr>
            <w:tcW w:w="1314" w:type="dxa"/>
            <w:vAlign w:val="center"/>
          </w:tcPr>
          <w:p w:rsidR="00E475B1" w:rsidRPr="006112DD" w:rsidRDefault="00E475B1" w:rsidP="006112DD">
            <w:pPr>
              <w:pStyle w:val="NormalWeb"/>
              <w:spacing w:before="0" w:after="0"/>
              <w:jc w:val="center"/>
              <w:rPr>
                <w:rFonts w:cs="Arial"/>
                <w:snapToGrid/>
                <w:szCs w:val="24"/>
                <w:lang w:val="en-IN"/>
              </w:rPr>
            </w:pPr>
            <w:r w:rsidRPr="006112DD">
              <w:rPr>
                <w:rFonts w:cs="Arial"/>
                <w:snapToGrid/>
                <w:szCs w:val="24"/>
                <w:lang w:val="en-IN"/>
              </w:rPr>
              <w:t>Part I</w:t>
            </w:r>
          </w:p>
        </w:tc>
        <w:tc>
          <w:tcPr>
            <w:tcW w:w="3453" w:type="dxa"/>
            <w:vAlign w:val="center"/>
          </w:tcPr>
          <w:p w:rsidR="00E475B1" w:rsidRPr="006112DD" w:rsidRDefault="00E475B1" w:rsidP="006112DD">
            <w:pPr>
              <w:rPr>
                <w:rFonts w:cs="Arial"/>
                <w:lang w:val="en-IN"/>
              </w:rPr>
            </w:pPr>
            <w:r w:rsidRPr="006112DD">
              <w:rPr>
                <w:rFonts w:cs="Arial"/>
                <w:lang w:val="en-IN"/>
              </w:rPr>
              <w:t>Language</w:t>
            </w:r>
            <w:r>
              <w:rPr>
                <w:rFonts w:cs="Arial"/>
                <w:lang w:val="en-IN"/>
              </w:rPr>
              <w:t xml:space="preserve"> - </w:t>
            </w:r>
            <w:r w:rsidRPr="006112DD">
              <w:rPr>
                <w:rFonts w:cs="Arial"/>
                <w:lang w:val="en-IN"/>
              </w:rPr>
              <w:t>Tamil</w:t>
            </w:r>
          </w:p>
        </w:tc>
        <w:tc>
          <w:tcPr>
            <w:tcW w:w="1587" w:type="dxa"/>
          </w:tcPr>
          <w:p w:rsidR="00E475B1" w:rsidRDefault="00E475B1" w:rsidP="00FE3C16">
            <w:pPr>
              <w:jc w:val="center"/>
              <w:rPr>
                <w:rFonts w:eastAsia="Arial"/>
                <w:sz w:val="18"/>
                <w:szCs w:val="18"/>
                <w:lang w:val="en-IN"/>
              </w:rPr>
            </w:pPr>
            <w:r>
              <w:rPr>
                <w:rFonts w:eastAsia="Arial"/>
                <w:sz w:val="18"/>
                <w:szCs w:val="18"/>
              </w:rPr>
              <w:t>3</w:t>
            </w:r>
          </w:p>
        </w:tc>
        <w:tc>
          <w:tcPr>
            <w:tcW w:w="1337" w:type="dxa"/>
          </w:tcPr>
          <w:p w:rsidR="00E475B1" w:rsidRDefault="00E475B1" w:rsidP="00FE3C16">
            <w:pPr>
              <w:rPr>
                <w:rFonts w:eastAsia="Arial"/>
                <w:sz w:val="18"/>
                <w:szCs w:val="18"/>
                <w:lang w:val="en-IN"/>
              </w:rPr>
            </w:pPr>
            <w:r>
              <w:rPr>
                <w:rFonts w:eastAsia="Arial"/>
                <w:sz w:val="18"/>
                <w:szCs w:val="18"/>
              </w:rPr>
              <w:t>6</w:t>
            </w:r>
          </w:p>
        </w:tc>
      </w:tr>
      <w:tr w:rsidR="00E475B1" w:rsidRPr="006112DD" w:rsidTr="00240620">
        <w:trPr>
          <w:jc w:val="center"/>
        </w:trPr>
        <w:tc>
          <w:tcPr>
            <w:tcW w:w="1314" w:type="dxa"/>
            <w:vAlign w:val="center"/>
          </w:tcPr>
          <w:p w:rsidR="00E475B1" w:rsidRPr="006112DD" w:rsidRDefault="00E475B1" w:rsidP="006112DD">
            <w:pPr>
              <w:pStyle w:val="NormalWeb"/>
              <w:spacing w:before="0" w:after="0"/>
              <w:jc w:val="center"/>
              <w:rPr>
                <w:rFonts w:cs="Arial"/>
                <w:snapToGrid/>
                <w:szCs w:val="24"/>
                <w:lang w:val="en-IN"/>
              </w:rPr>
            </w:pPr>
            <w:r w:rsidRPr="006112DD">
              <w:rPr>
                <w:rFonts w:cs="Arial"/>
                <w:snapToGrid/>
                <w:szCs w:val="24"/>
                <w:lang w:val="en-IN"/>
              </w:rPr>
              <w:t>Part II</w:t>
            </w:r>
          </w:p>
        </w:tc>
        <w:tc>
          <w:tcPr>
            <w:tcW w:w="3453" w:type="dxa"/>
            <w:vAlign w:val="center"/>
          </w:tcPr>
          <w:p w:rsidR="00E475B1" w:rsidRPr="006112DD" w:rsidRDefault="00E475B1" w:rsidP="006112DD">
            <w:pPr>
              <w:rPr>
                <w:rFonts w:cs="Arial"/>
                <w:lang w:val="en-IN"/>
              </w:rPr>
            </w:pPr>
            <w:r w:rsidRPr="006112DD">
              <w:rPr>
                <w:rFonts w:cs="Arial"/>
                <w:lang w:val="en-IN"/>
              </w:rPr>
              <w:t>English</w:t>
            </w:r>
          </w:p>
        </w:tc>
        <w:tc>
          <w:tcPr>
            <w:tcW w:w="1587" w:type="dxa"/>
          </w:tcPr>
          <w:p w:rsidR="00E475B1" w:rsidRDefault="00E475B1" w:rsidP="00FE3C16">
            <w:pPr>
              <w:jc w:val="center"/>
              <w:rPr>
                <w:rFonts w:eastAsia="Arial"/>
                <w:sz w:val="18"/>
                <w:szCs w:val="18"/>
                <w:lang w:val="en-IN"/>
              </w:rPr>
            </w:pPr>
            <w:r>
              <w:rPr>
                <w:rFonts w:eastAsia="Arial"/>
                <w:sz w:val="18"/>
                <w:szCs w:val="18"/>
              </w:rPr>
              <w:t>3</w:t>
            </w:r>
          </w:p>
        </w:tc>
        <w:tc>
          <w:tcPr>
            <w:tcW w:w="1337" w:type="dxa"/>
          </w:tcPr>
          <w:p w:rsidR="00E475B1" w:rsidRDefault="00E475B1" w:rsidP="00FE3C16">
            <w:pPr>
              <w:rPr>
                <w:rFonts w:eastAsia="Arial"/>
                <w:sz w:val="18"/>
                <w:szCs w:val="18"/>
                <w:lang w:val="en-IN"/>
              </w:rPr>
            </w:pPr>
            <w:r>
              <w:rPr>
                <w:rFonts w:eastAsia="Arial"/>
                <w:sz w:val="18"/>
                <w:szCs w:val="18"/>
              </w:rPr>
              <w:t>6</w:t>
            </w:r>
          </w:p>
        </w:tc>
      </w:tr>
      <w:tr w:rsidR="00E475B1" w:rsidRPr="006112DD" w:rsidTr="00240620">
        <w:trPr>
          <w:jc w:val="center"/>
        </w:trPr>
        <w:tc>
          <w:tcPr>
            <w:tcW w:w="1314" w:type="dxa"/>
            <w:vAlign w:val="center"/>
          </w:tcPr>
          <w:p w:rsidR="00E475B1" w:rsidRPr="006112DD" w:rsidRDefault="00E475B1" w:rsidP="00D1167C">
            <w:pPr>
              <w:pStyle w:val="NormalWeb"/>
              <w:spacing w:before="0" w:after="0"/>
              <w:jc w:val="center"/>
              <w:rPr>
                <w:rFonts w:cs="Arial"/>
                <w:snapToGrid/>
                <w:szCs w:val="24"/>
                <w:lang w:val="en-IN"/>
              </w:rPr>
            </w:pPr>
            <w:r w:rsidRPr="006112DD">
              <w:rPr>
                <w:rFonts w:cs="Arial"/>
                <w:snapToGrid/>
                <w:szCs w:val="24"/>
                <w:lang w:val="en-IN"/>
              </w:rPr>
              <w:t>Part III (Core 3)</w:t>
            </w:r>
          </w:p>
        </w:tc>
        <w:tc>
          <w:tcPr>
            <w:tcW w:w="3453" w:type="dxa"/>
            <w:vAlign w:val="center"/>
          </w:tcPr>
          <w:p w:rsidR="00E475B1" w:rsidRPr="006112DD" w:rsidRDefault="00E475B1" w:rsidP="00D1167C">
            <w:pPr>
              <w:jc w:val="center"/>
              <w:rPr>
                <w:rFonts w:cs="Arial"/>
                <w:lang w:val="en-IN"/>
              </w:rPr>
            </w:pPr>
            <w:r w:rsidRPr="006112DD">
              <w:rPr>
                <w:rFonts w:cs="Arial"/>
                <w:lang w:val="en-IN"/>
              </w:rPr>
              <w:t xml:space="preserve"> Criminal Laws (CrPC, IPC, SLL, TN spl, Acts)</w:t>
            </w:r>
          </w:p>
        </w:tc>
        <w:tc>
          <w:tcPr>
            <w:tcW w:w="1587" w:type="dxa"/>
          </w:tcPr>
          <w:p w:rsidR="00E475B1" w:rsidRDefault="00E475B1" w:rsidP="00FE3C16">
            <w:pPr>
              <w:jc w:val="center"/>
              <w:rPr>
                <w:rFonts w:eastAsia="Arial"/>
                <w:sz w:val="18"/>
                <w:szCs w:val="18"/>
                <w:lang w:val="en-IN"/>
              </w:rPr>
            </w:pPr>
            <w:r>
              <w:rPr>
                <w:rFonts w:eastAsia="Arial"/>
                <w:sz w:val="18"/>
                <w:szCs w:val="18"/>
              </w:rPr>
              <w:t>5</w:t>
            </w:r>
          </w:p>
        </w:tc>
        <w:tc>
          <w:tcPr>
            <w:tcW w:w="1337" w:type="dxa"/>
          </w:tcPr>
          <w:p w:rsidR="00E475B1" w:rsidRDefault="00E475B1" w:rsidP="00FE3C16">
            <w:pPr>
              <w:rPr>
                <w:rFonts w:eastAsia="Arial"/>
                <w:sz w:val="18"/>
                <w:szCs w:val="18"/>
                <w:lang w:val="en-IN"/>
              </w:rPr>
            </w:pPr>
            <w:r>
              <w:rPr>
                <w:rFonts w:eastAsia="Arial"/>
                <w:sz w:val="18"/>
                <w:szCs w:val="18"/>
              </w:rPr>
              <w:t>5</w:t>
            </w:r>
          </w:p>
        </w:tc>
      </w:tr>
      <w:tr w:rsidR="00E475B1" w:rsidRPr="006112DD" w:rsidTr="00240620">
        <w:trPr>
          <w:jc w:val="center"/>
        </w:trPr>
        <w:tc>
          <w:tcPr>
            <w:tcW w:w="1314" w:type="dxa"/>
            <w:vAlign w:val="center"/>
          </w:tcPr>
          <w:p w:rsidR="00E475B1" w:rsidRPr="006112DD" w:rsidRDefault="00E475B1" w:rsidP="00D1167C">
            <w:pPr>
              <w:jc w:val="center"/>
              <w:rPr>
                <w:rFonts w:cs="Arial"/>
                <w:lang w:val="en-IN"/>
              </w:rPr>
            </w:pPr>
            <w:r w:rsidRPr="006112DD">
              <w:rPr>
                <w:rFonts w:cs="Arial"/>
                <w:lang w:val="en-IN"/>
              </w:rPr>
              <w:t>Part III (Core 4)</w:t>
            </w:r>
          </w:p>
        </w:tc>
        <w:tc>
          <w:tcPr>
            <w:tcW w:w="3453" w:type="dxa"/>
            <w:vAlign w:val="center"/>
          </w:tcPr>
          <w:p w:rsidR="00E475B1" w:rsidRPr="006112DD" w:rsidRDefault="00E475B1" w:rsidP="00D1167C">
            <w:pPr>
              <w:jc w:val="center"/>
              <w:rPr>
                <w:rFonts w:cs="Arial"/>
                <w:lang w:val="en-IN"/>
              </w:rPr>
            </w:pPr>
            <w:r w:rsidRPr="006112DD">
              <w:rPr>
                <w:rFonts w:cs="Arial"/>
                <w:lang w:val="en-IN"/>
              </w:rPr>
              <w:t>Psychology in Criminal Justice</w:t>
            </w:r>
          </w:p>
          <w:p w:rsidR="00E475B1" w:rsidRPr="006112DD" w:rsidRDefault="00E475B1" w:rsidP="00D1167C">
            <w:pPr>
              <w:jc w:val="center"/>
              <w:rPr>
                <w:rFonts w:cs="Arial"/>
                <w:lang w:val="en-IN"/>
              </w:rPr>
            </w:pPr>
          </w:p>
        </w:tc>
        <w:tc>
          <w:tcPr>
            <w:tcW w:w="1587" w:type="dxa"/>
          </w:tcPr>
          <w:p w:rsidR="00E475B1" w:rsidRDefault="00E475B1" w:rsidP="00FE3C16">
            <w:pPr>
              <w:jc w:val="center"/>
              <w:rPr>
                <w:rFonts w:eastAsia="Arial"/>
                <w:sz w:val="18"/>
                <w:szCs w:val="18"/>
                <w:lang w:val="en-IN"/>
              </w:rPr>
            </w:pPr>
            <w:r>
              <w:rPr>
                <w:rFonts w:eastAsia="Arial"/>
                <w:sz w:val="18"/>
                <w:szCs w:val="18"/>
              </w:rPr>
              <w:t>5</w:t>
            </w:r>
          </w:p>
        </w:tc>
        <w:tc>
          <w:tcPr>
            <w:tcW w:w="1337" w:type="dxa"/>
          </w:tcPr>
          <w:p w:rsidR="00E475B1" w:rsidRDefault="00E475B1" w:rsidP="00FE3C16">
            <w:pPr>
              <w:rPr>
                <w:rFonts w:eastAsia="Arial"/>
                <w:sz w:val="18"/>
                <w:szCs w:val="18"/>
                <w:lang w:val="en-IN"/>
              </w:rPr>
            </w:pPr>
            <w:r>
              <w:rPr>
                <w:rFonts w:eastAsia="Arial"/>
                <w:sz w:val="18"/>
                <w:szCs w:val="18"/>
              </w:rPr>
              <w:t>5</w:t>
            </w:r>
          </w:p>
        </w:tc>
      </w:tr>
      <w:tr w:rsidR="00E475B1" w:rsidRPr="006112DD" w:rsidTr="00240620">
        <w:trPr>
          <w:jc w:val="center"/>
        </w:trPr>
        <w:tc>
          <w:tcPr>
            <w:tcW w:w="1314" w:type="dxa"/>
            <w:vAlign w:val="center"/>
          </w:tcPr>
          <w:p w:rsidR="00E475B1" w:rsidRPr="006112DD" w:rsidRDefault="00E475B1" w:rsidP="00D1167C">
            <w:pPr>
              <w:jc w:val="center"/>
              <w:rPr>
                <w:rFonts w:cs="Arial"/>
                <w:lang w:val="en-IN"/>
              </w:rPr>
            </w:pPr>
            <w:r w:rsidRPr="006112DD">
              <w:rPr>
                <w:rFonts w:cs="Arial"/>
                <w:lang w:val="en-IN"/>
              </w:rPr>
              <w:t>Part III (Allied 2)</w:t>
            </w:r>
          </w:p>
        </w:tc>
        <w:tc>
          <w:tcPr>
            <w:tcW w:w="3453" w:type="dxa"/>
            <w:vAlign w:val="center"/>
          </w:tcPr>
          <w:p w:rsidR="00E475B1" w:rsidRPr="006112DD" w:rsidRDefault="00E475B1" w:rsidP="00D1167C">
            <w:pPr>
              <w:jc w:val="center"/>
              <w:rPr>
                <w:rFonts w:cs="Arial"/>
                <w:lang w:val="en-IN"/>
              </w:rPr>
            </w:pPr>
            <w:r w:rsidRPr="006112DD">
              <w:rPr>
                <w:rFonts w:cs="Arial"/>
                <w:lang w:val="en-IN"/>
              </w:rPr>
              <w:t>Penology and Correctional Administration</w:t>
            </w:r>
          </w:p>
        </w:tc>
        <w:tc>
          <w:tcPr>
            <w:tcW w:w="1587" w:type="dxa"/>
          </w:tcPr>
          <w:p w:rsidR="00E475B1" w:rsidRDefault="00E475B1" w:rsidP="00FE3C16">
            <w:pPr>
              <w:jc w:val="center"/>
              <w:rPr>
                <w:rFonts w:eastAsia="Arial"/>
                <w:sz w:val="18"/>
                <w:szCs w:val="18"/>
                <w:lang w:val="en-IN"/>
              </w:rPr>
            </w:pPr>
            <w:r>
              <w:rPr>
                <w:rFonts w:eastAsia="Arial"/>
                <w:sz w:val="18"/>
                <w:szCs w:val="18"/>
              </w:rPr>
              <w:t>3</w:t>
            </w:r>
          </w:p>
        </w:tc>
        <w:tc>
          <w:tcPr>
            <w:tcW w:w="1337" w:type="dxa"/>
          </w:tcPr>
          <w:p w:rsidR="00E475B1" w:rsidRDefault="00E475B1" w:rsidP="00FE3C16">
            <w:pPr>
              <w:rPr>
                <w:rFonts w:eastAsia="Arial"/>
                <w:sz w:val="18"/>
                <w:szCs w:val="18"/>
                <w:lang w:val="en-IN"/>
              </w:rPr>
            </w:pPr>
            <w:r>
              <w:rPr>
                <w:rFonts w:eastAsia="Arial"/>
                <w:sz w:val="18"/>
                <w:szCs w:val="18"/>
              </w:rPr>
              <w:t>4</w:t>
            </w:r>
          </w:p>
        </w:tc>
      </w:tr>
      <w:tr w:rsidR="00E475B1" w:rsidRPr="006112DD" w:rsidTr="00240620">
        <w:trPr>
          <w:jc w:val="center"/>
        </w:trPr>
        <w:tc>
          <w:tcPr>
            <w:tcW w:w="1314" w:type="dxa"/>
            <w:vAlign w:val="center"/>
          </w:tcPr>
          <w:p w:rsidR="00E475B1" w:rsidRPr="006112DD" w:rsidRDefault="00E475B1" w:rsidP="00D1167C">
            <w:pPr>
              <w:jc w:val="center"/>
              <w:rPr>
                <w:rFonts w:cs="Arial"/>
                <w:lang w:val="en-IN"/>
              </w:rPr>
            </w:pPr>
            <w:r w:rsidRPr="006112DD">
              <w:rPr>
                <w:rFonts w:cs="Arial"/>
                <w:lang w:val="en-IN"/>
              </w:rPr>
              <w:t>Part IV</w:t>
            </w:r>
          </w:p>
          <w:p w:rsidR="00E475B1" w:rsidRPr="006112DD" w:rsidRDefault="00E475B1" w:rsidP="00D1167C">
            <w:pPr>
              <w:jc w:val="center"/>
              <w:rPr>
                <w:rFonts w:cs="Arial"/>
                <w:lang w:val="en-IN"/>
              </w:rPr>
            </w:pPr>
          </w:p>
        </w:tc>
        <w:tc>
          <w:tcPr>
            <w:tcW w:w="3453" w:type="dxa"/>
            <w:vAlign w:val="center"/>
          </w:tcPr>
          <w:p w:rsidR="00E475B1" w:rsidRPr="006112DD" w:rsidRDefault="00E475B1" w:rsidP="00D1167C">
            <w:pPr>
              <w:rPr>
                <w:rFonts w:cs="Arial"/>
                <w:lang w:val="en-IN"/>
              </w:rPr>
            </w:pPr>
            <w:r w:rsidRPr="006112DD">
              <w:rPr>
                <w:rFonts w:cs="Arial"/>
                <w:lang w:val="en-IN"/>
              </w:rPr>
              <w:t xml:space="preserve">Value Based Education /  </w:t>
            </w:r>
          </w:p>
          <w:p w:rsidR="00E475B1" w:rsidRPr="006112DD" w:rsidRDefault="00E475B1" w:rsidP="00D1167C">
            <w:pPr>
              <w:rPr>
                <w:rFonts w:cs="Arial"/>
                <w:lang w:val="en-IN"/>
              </w:rPr>
            </w:pPr>
            <w:r w:rsidRPr="006112DD">
              <w:rPr>
                <w:rFonts w:cs="Arial"/>
                <w:lang w:val="en-IN"/>
              </w:rPr>
              <w:t xml:space="preserve">/ Social Harmony </w:t>
            </w:r>
          </w:p>
        </w:tc>
        <w:tc>
          <w:tcPr>
            <w:tcW w:w="1587" w:type="dxa"/>
          </w:tcPr>
          <w:p w:rsidR="00E475B1" w:rsidRDefault="00E475B1" w:rsidP="00FE3C16">
            <w:pPr>
              <w:jc w:val="center"/>
              <w:rPr>
                <w:rFonts w:eastAsia="Arial"/>
                <w:sz w:val="18"/>
                <w:szCs w:val="18"/>
                <w:lang w:val="en-IN"/>
              </w:rPr>
            </w:pPr>
            <w:r>
              <w:rPr>
                <w:rFonts w:eastAsia="Arial"/>
                <w:sz w:val="18"/>
                <w:szCs w:val="18"/>
              </w:rPr>
              <w:t>2</w:t>
            </w:r>
          </w:p>
        </w:tc>
        <w:tc>
          <w:tcPr>
            <w:tcW w:w="1337" w:type="dxa"/>
          </w:tcPr>
          <w:p w:rsidR="00E475B1" w:rsidRDefault="00E475B1" w:rsidP="00FE3C16">
            <w:pPr>
              <w:rPr>
                <w:rFonts w:eastAsia="Arial"/>
                <w:sz w:val="18"/>
                <w:szCs w:val="18"/>
                <w:lang w:val="en-IN"/>
              </w:rPr>
            </w:pPr>
            <w:r>
              <w:rPr>
                <w:rFonts w:eastAsia="Arial"/>
                <w:sz w:val="18"/>
                <w:szCs w:val="18"/>
              </w:rPr>
              <w:t>2</w:t>
            </w:r>
          </w:p>
        </w:tc>
      </w:tr>
      <w:tr w:rsidR="00E475B1" w:rsidRPr="006112DD" w:rsidTr="00D1167C">
        <w:trPr>
          <w:jc w:val="center"/>
        </w:trPr>
        <w:tc>
          <w:tcPr>
            <w:tcW w:w="4767" w:type="dxa"/>
            <w:gridSpan w:val="2"/>
            <w:vAlign w:val="center"/>
          </w:tcPr>
          <w:p w:rsidR="00E475B1" w:rsidRPr="006112DD" w:rsidRDefault="00E475B1" w:rsidP="00D1167C">
            <w:pPr>
              <w:jc w:val="right"/>
              <w:rPr>
                <w:rFonts w:cs="Arial"/>
                <w:lang w:val="en-IN"/>
              </w:rPr>
            </w:pPr>
          </w:p>
        </w:tc>
        <w:tc>
          <w:tcPr>
            <w:tcW w:w="1587" w:type="dxa"/>
            <w:vAlign w:val="center"/>
          </w:tcPr>
          <w:p w:rsidR="00E475B1" w:rsidRPr="006112DD" w:rsidRDefault="00E475B1" w:rsidP="00D1167C">
            <w:pPr>
              <w:jc w:val="center"/>
              <w:rPr>
                <w:rFonts w:cs="Arial"/>
                <w:lang w:val="en-IN"/>
              </w:rPr>
            </w:pPr>
          </w:p>
        </w:tc>
        <w:tc>
          <w:tcPr>
            <w:tcW w:w="1337" w:type="dxa"/>
            <w:vAlign w:val="center"/>
          </w:tcPr>
          <w:p w:rsidR="00E475B1" w:rsidRPr="006112DD" w:rsidRDefault="00E475B1" w:rsidP="00D1167C">
            <w:pPr>
              <w:jc w:val="center"/>
              <w:rPr>
                <w:rFonts w:cs="Arial"/>
                <w:lang w:val="en-IN"/>
              </w:rPr>
            </w:pPr>
          </w:p>
        </w:tc>
      </w:tr>
    </w:tbl>
    <w:p w:rsidR="00C46C85" w:rsidRPr="006112DD" w:rsidRDefault="00C46C85" w:rsidP="00C46C85">
      <w:pPr>
        <w:pStyle w:val="BodyText2"/>
        <w:jc w:val="center"/>
        <w:rPr>
          <w:rFonts w:cs="Arial"/>
          <w:sz w:val="24"/>
          <w:lang w:val="en-IN"/>
        </w:rPr>
      </w:pPr>
    </w:p>
    <w:p w:rsidR="006112DD" w:rsidRDefault="006112DD">
      <w:pPr>
        <w:spacing w:after="200" w:line="276" w:lineRule="auto"/>
        <w:rPr>
          <w:rFonts w:cs="Arial"/>
          <w:b/>
          <w:lang w:val="en-IN"/>
        </w:rPr>
      </w:pPr>
      <w:r>
        <w:rPr>
          <w:rFonts w:cs="Arial"/>
          <w:b/>
          <w:lang w:val="en-IN"/>
        </w:rPr>
        <w:br w:type="page"/>
      </w:r>
    </w:p>
    <w:p w:rsidR="00C46C85" w:rsidRPr="006112DD" w:rsidRDefault="00C46C85" w:rsidP="00C46C85">
      <w:pPr>
        <w:pStyle w:val="BodyText"/>
        <w:tabs>
          <w:tab w:val="clear" w:pos="5940"/>
          <w:tab w:val="clear" w:pos="6120"/>
        </w:tabs>
        <w:jc w:val="center"/>
        <w:rPr>
          <w:rFonts w:cs="Arial"/>
          <w:b/>
          <w:sz w:val="24"/>
          <w:lang w:val="en-IN"/>
        </w:rPr>
      </w:pPr>
      <w:r w:rsidRPr="006112DD">
        <w:rPr>
          <w:rFonts w:cs="Arial"/>
          <w:b/>
          <w:sz w:val="24"/>
          <w:lang w:val="en-IN"/>
        </w:rPr>
        <w:t>SEMESTER III</w:t>
      </w:r>
    </w:p>
    <w:p w:rsidR="00C46C85" w:rsidRPr="006112DD" w:rsidRDefault="00C46C85" w:rsidP="00C46C85">
      <w:pPr>
        <w:pStyle w:val="BodyText"/>
        <w:tabs>
          <w:tab w:val="clear" w:pos="5940"/>
          <w:tab w:val="clear" w:pos="6120"/>
        </w:tabs>
        <w:jc w:val="center"/>
        <w:rPr>
          <w:rFonts w:cs="Arial"/>
          <w:b/>
          <w:sz w:val="24"/>
          <w:lang w:val="en-IN"/>
        </w:rPr>
      </w:pPr>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4"/>
        <w:gridCol w:w="3966"/>
        <w:gridCol w:w="1486"/>
        <w:gridCol w:w="1472"/>
      </w:tblGrid>
      <w:tr w:rsidR="006C63AC" w:rsidRPr="006112DD" w:rsidTr="006112DD">
        <w:trPr>
          <w:trHeight w:val="350"/>
          <w:jc w:val="center"/>
        </w:trPr>
        <w:tc>
          <w:tcPr>
            <w:tcW w:w="1344" w:type="dxa"/>
            <w:vAlign w:val="center"/>
          </w:tcPr>
          <w:p w:rsidR="006C63AC" w:rsidRPr="006112DD" w:rsidRDefault="006C63AC" w:rsidP="00D1167C">
            <w:pPr>
              <w:jc w:val="center"/>
              <w:rPr>
                <w:rFonts w:cs="Arial"/>
                <w:b/>
                <w:lang w:val="en-IN"/>
              </w:rPr>
            </w:pPr>
          </w:p>
        </w:tc>
        <w:tc>
          <w:tcPr>
            <w:tcW w:w="3966" w:type="dxa"/>
            <w:vAlign w:val="center"/>
          </w:tcPr>
          <w:p w:rsidR="006C63AC" w:rsidRPr="006112DD" w:rsidRDefault="006C63AC" w:rsidP="00D1167C">
            <w:pPr>
              <w:pStyle w:val="Heading5"/>
              <w:rPr>
                <w:rFonts w:cs="Arial"/>
                <w:sz w:val="24"/>
                <w:lang w:val="en-IN"/>
              </w:rPr>
            </w:pPr>
            <w:r w:rsidRPr="006112DD">
              <w:rPr>
                <w:rFonts w:cs="Arial"/>
                <w:sz w:val="24"/>
                <w:lang w:val="en-IN"/>
              </w:rPr>
              <w:t>Title of the paper</w:t>
            </w:r>
          </w:p>
        </w:tc>
        <w:tc>
          <w:tcPr>
            <w:tcW w:w="1486" w:type="dxa"/>
            <w:vAlign w:val="center"/>
          </w:tcPr>
          <w:p w:rsidR="006C63AC" w:rsidRPr="006112DD" w:rsidRDefault="006C63AC" w:rsidP="00FE3C16">
            <w:pPr>
              <w:jc w:val="center"/>
              <w:rPr>
                <w:rFonts w:cs="Arial"/>
                <w:b/>
                <w:lang w:val="en-IN"/>
              </w:rPr>
            </w:pPr>
            <w:r w:rsidRPr="006112DD">
              <w:rPr>
                <w:rFonts w:cs="Arial"/>
                <w:b/>
                <w:lang w:val="en-IN"/>
              </w:rPr>
              <w:t>Credits</w:t>
            </w:r>
          </w:p>
        </w:tc>
        <w:tc>
          <w:tcPr>
            <w:tcW w:w="1472" w:type="dxa"/>
            <w:vAlign w:val="center"/>
          </w:tcPr>
          <w:p w:rsidR="006C63AC" w:rsidRPr="006112DD" w:rsidRDefault="006C63AC" w:rsidP="00FE3C16">
            <w:pPr>
              <w:jc w:val="center"/>
              <w:rPr>
                <w:rFonts w:cs="Arial"/>
                <w:b/>
                <w:lang w:val="en-IN"/>
              </w:rPr>
            </w:pPr>
            <w:r>
              <w:rPr>
                <w:rFonts w:cs="Arial"/>
                <w:b/>
                <w:lang w:val="en-IN"/>
              </w:rPr>
              <w:t>Hours</w:t>
            </w:r>
          </w:p>
        </w:tc>
      </w:tr>
      <w:tr w:rsidR="00AF1329" w:rsidRPr="006112DD" w:rsidTr="00A105D6">
        <w:trPr>
          <w:jc w:val="center"/>
        </w:trPr>
        <w:tc>
          <w:tcPr>
            <w:tcW w:w="1344" w:type="dxa"/>
            <w:vAlign w:val="center"/>
          </w:tcPr>
          <w:p w:rsidR="00AF1329" w:rsidRPr="006112DD" w:rsidRDefault="00AF1329" w:rsidP="006112DD">
            <w:pPr>
              <w:pStyle w:val="NormalWeb"/>
              <w:spacing w:before="0" w:after="0"/>
              <w:jc w:val="center"/>
              <w:rPr>
                <w:rFonts w:cs="Arial"/>
                <w:snapToGrid/>
                <w:szCs w:val="24"/>
                <w:lang w:val="en-IN"/>
              </w:rPr>
            </w:pPr>
            <w:r w:rsidRPr="006112DD">
              <w:rPr>
                <w:rFonts w:cs="Arial"/>
                <w:snapToGrid/>
                <w:szCs w:val="24"/>
                <w:lang w:val="en-IN"/>
              </w:rPr>
              <w:t>Part I</w:t>
            </w:r>
          </w:p>
        </w:tc>
        <w:tc>
          <w:tcPr>
            <w:tcW w:w="3966" w:type="dxa"/>
            <w:vAlign w:val="center"/>
          </w:tcPr>
          <w:p w:rsidR="00AF1329" w:rsidRPr="006112DD" w:rsidRDefault="00AF1329" w:rsidP="006112DD">
            <w:pPr>
              <w:rPr>
                <w:rFonts w:cs="Arial"/>
                <w:lang w:val="en-IN"/>
              </w:rPr>
            </w:pPr>
            <w:r w:rsidRPr="006112DD">
              <w:rPr>
                <w:rFonts w:cs="Arial"/>
                <w:lang w:val="en-IN"/>
              </w:rPr>
              <w:t>Language</w:t>
            </w:r>
            <w:r>
              <w:rPr>
                <w:rFonts w:cs="Arial"/>
                <w:lang w:val="en-IN"/>
              </w:rPr>
              <w:t xml:space="preserve"> - </w:t>
            </w:r>
            <w:r w:rsidRPr="006112DD">
              <w:rPr>
                <w:rFonts w:cs="Arial"/>
                <w:lang w:val="en-IN"/>
              </w:rPr>
              <w:t>Tamil</w:t>
            </w:r>
          </w:p>
        </w:tc>
        <w:tc>
          <w:tcPr>
            <w:tcW w:w="1486" w:type="dxa"/>
          </w:tcPr>
          <w:p w:rsidR="00AF1329" w:rsidRDefault="00AF1329" w:rsidP="00FE3C16">
            <w:pPr>
              <w:jc w:val="center"/>
              <w:rPr>
                <w:rFonts w:eastAsia="Arial"/>
                <w:sz w:val="18"/>
                <w:szCs w:val="18"/>
                <w:lang w:val="en-IN"/>
              </w:rPr>
            </w:pPr>
            <w:r>
              <w:rPr>
                <w:rFonts w:eastAsia="Arial"/>
                <w:sz w:val="18"/>
                <w:szCs w:val="18"/>
              </w:rPr>
              <w:t>3</w:t>
            </w:r>
          </w:p>
        </w:tc>
        <w:tc>
          <w:tcPr>
            <w:tcW w:w="1472" w:type="dxa"/>
          </w:tcPr>
          <w:p w:rsidR="00AF1329" w:rsidRDefault="00AF1329" w:rsidP="00FE3C16">
            <w:pPr>
              <w:rPr>
                <w:rFonts w:eastAsia="Arial"/>
                <w:sz w:val="18"/>
                <w:szCs w:val="18"/>
                <w:lang w:val="en-IN"/>
              </w:rPr>
            </w:pPr>
            <w:r>
              <w:rPr>
                <w:rFonts w:eastAsia="Arial"/>
                <w:sz w:val="18"/>
                <w:szCs w:val="18"/>
              </w:rPr>
              <w:t>6</w:t>
            </w:r>
          </w:p>
        </w:tc>
      </w:tr>
      <w:tr w:rsidR="00AF1329" w:rsidRPr="006112DD" w:rsidTr="00A105D6">
        <w:trPr>
          <w:jc w:val="center"/>
        </w:trPr>
        <w:tc>
          <w:tcPr>
            <w:tcW w:w="1344" w:type="dxa"/>
            <w:vAlign w:val="center"/>
          </w:tcPr>
          <w:p w:rsidR="00AF1329" w:rsidRPr="006112DD" w:rsidRDefault="00AF1329" w:rsidP="006112DD">
            <w:pPr>
              <w:pStyle w:val="NormalWeb"/>
              <w:spacing w:before="0" w:after="0"/>
              <w:jc w:val="center"/>
              <w:rPr>
                <w:rFonts w:cs="Arial"/>
                <w:snapToGrid/>
                <w:szCs w:val="24"/>
                <w:lang w:val="en-IN"/>
              </w:rPr>
            </w:pPr>
            <w:r w:rsidRPr="006112DD">
              <w:rPr>
                <w:rFonts w:cs="Arial"/>
                <w:snapToGrid/>
                <w:szCs w:val="24"/>
                <w:lang w:val="en-IN"/>
              </w:rPr>
              <w:t>Part II</w:t>
            </w:r>
          </w:p>
        </w:tc>
        <w:tc>
          <w:tcPr>
            <w:tcW w:w="3966" w:type="dxa"/>
            <w:vAlign w:val="center"/>
          </w:tcPr>
          <w:p w:rsidR="00AF1329" w:rsidRPr="006112DD" w:rsidRDefault="00AF1329" w:rsidP="006112DD">
            <w:pPr>
              <w:rPr>
                <w:rFonts w:cs="Arial"/>
                <w:lang w:val="en-IN"/>
              </w:rPr>
            </w:pPr>
            <w:r w:rsidRPr="006112DD">
              <w:rPr>
                <w:rFonts w:cs="Arial"/>
                <w:lang w:val="en-IN"/>
              </w:rPr>
              <w:t>English</w:t>
            </w:r>
          </w:p>
        </w:tc>
        <w:tc>
          <w:tcPr>
            <w:tcW w:w="1486" w:type="dxa"/>
          </w:tcPr>
          <w:p w:rsidR="00AF1329" w:rsidRDefault="00AF1329" w:rsidP="00FE3C16">
            <w:pPr>
              <w:jc w:val="center"/>
              <w:rPr>
                <w:rFonts w:eastAsia="Arial"/>
                <w:sz w:val="18"/>
                <w:szCs w:val="18"/>
                <w:lang w:val="en-IN"/>
              </w:rPr>
            </w:pPr>
            <w:r>
              <w:rPr>
                <w:rFonts w:eastAsia="Arial"/>
                <w:sz w:val="18"/>
                <w:szCs w:val="18"/>
              </w:rPr>
              <w:t>3</w:t>
            </w:r>
          </w:p>
        </w:tc>
        <w:tc>
          <w:tcPr>
            <w:tcW w:w="1472" w:type="dxa"/>
          </w:tcPr>
          <w:p w:rsidR="00AF1329" w:rsidRDefault="00AF1329" w:rsidP="00FE3C16">
            <w:pPr>
              <w:rPr>
                <w:rFonts w:eastAsia="Arial"/>
                <w:sz w:val="18"/>
                <w:szCs w:val="18"/>
                <w:lang w:val="en-IN"/>
              </w:rPr>
            </w:pPr>
            <w:r>
              <w:rPr>
                <w:rFonts w:eastAsia="Arial"/>
                <w:sz w:val="18"/>
                <w:szCs w:val="18"/>
              </w:rPr>
              <w:t>6</w:t>
            </w:r>
          </w:p>
        </w:tc>
      </w:tr>
      <w:tr w:rsidR="00AF1329" w:rsidRPr="006112DD" w:rsidTr="00A105D6">
        <w:trPr>
          <w:jc w:val="center"/>
        </w:trPr>
        <w:tc>
          <w:tcPr>
            <w:tcW w:w="1344" w:type="dxa"/>
            <w:vAlign w:val="center"/>
          </w:tcPr>
          <w:p w:rsidR="00AF1329" w:rsidRPr="006112DD" w:rsidRDefault="00AF1329" w:rsidP="00D1167C">
            <w:pPr>
              <w:pStyle w:val="NormalWeb"/>
              <w:spacing w:before="0" w:after="0"/>
              <w:jc w:val="center"/>
              <w:rPr>
                <w:rFonts w:cs="Arial"/>
                <w:snapToGrid/>
                <w:szCs w:val="24"/>
                <w:lang w:val="en-IN"/>
              </w:rPr>
            </w:pPr>
            <w:r w:rsidRPr="006112DD">
              <w:rPr>
                <w:rFonts w:cs="Arial"/>
                <w:snapToGrid/>
                <w:szCs w:val="24"/>
                <w:lang w:val="en-IN"/>
              </w:rPr>
              <w:t>Part III (Core 5)</w:t>
            </w:r>
          </w:p>
        </w:tc>
        <w:tc>
          <w:tcPr>
            <w:tcW w:w="3966" w:type="dxa"/>
            <w:vAlign w:val="center"/>
          </w:tcPr>
          <w:p w:rsidR="00AF1329" w:rsidRPr="006112DD" w:rsidRDefault="00AF1329" w:rsidP="00D1167C">
            <w:pPr>
              <w:jc w:val="center"/>
              <w:rPr>
                <w:rFonts w:cs="Arial"/>
                <w:lang w:val="en-IN"/>
              </w:rPr>
            </w:pPr>
            <w:r w:rsidRPr="006112DD">
              <w:rPr>
                <w:rFonts w:cs="Arial"/>
                <w:lang w:val="en-IN"/>
              </w:rPr>
              <w:t>Fundamentals of Statistics, Computer Software and Techniques (Practical Exposure)</w:t>
            </w:r>
          </w:p>
        </w:tc>
        <w:tc>
          <w:tcPr>
            <w:tcW w:w="1486" w:type="dxa"/>
          </w:tcPr>
          <w:p w:rsidR="00AF1329" w:rsidRDefault="00AF1329" w:rsidP="00FE3C16">
            <w:pPr>
              <w:jc w:val="center"/>
              <w:rPr>
                <w:rFonts w:eastAsia="Arial"/>
                <w:sz w:val="18"/>
                <w:szCs w:val="18"/>
                <w:lang w:val="en-IN"/>
              </w:rPr>
            </w:pPr>
            <w:r>
              <w:rPr>
                <w:rFonts w:eastAsia="Arial"/>
                <w:sz w:val="18"/>
                <w:szCs w:val="18"/>
              </w:rPr>
              <w:t>5</w:t>
            </w:r>
          </w:p>
        </w:tc>
        <w:tc>
          <w:tcPr>
            <w:tcW w:w="1472" w:type="dxa"/>
          </w:tcPr>
          <w:p w:rsidR="00AF1329" w:rsidRDefault="00AF1329" w:rsidP="00FE3C16">
            <w:pPr>
              <w:rPr>
                <w:rFonts w:eastAsia="Arial"/>
                <w:sz w:val="18"/>
                <w:szCs w:val="18"/>
                <w:lang w:val="en-IN"/>
              </w:rPr>
            </w:pPr>
            <w:r>
              <w:rPr>
                <w:rFonts w:eastAsia="Arial"/>
                <w:sz w:val="18"/>
                <w:szCs w:val="18"/>
              </w:rPr>
              <w:t>5</w:t>
            </w:r>
          </w:p>
        </w:tc>
      </w:tr>
      <w:tr w:rsidR="00AF1329" w:rsidRPr="006112DD" w:rsidTr="00A105D6">
        <w:trPr>
          <w:jc w:val="center"/>
        </w:trPr>
        <w:tc>
          <w:tcPr>
            <w:tcW w:w="1344" w:type="dxa"/>
            <w:vAlign w:val="center"/>
          </w:tcPr>
          <w:p w:rsidR="00AF1329" w:rsidRPr="006112DD" w:rsidRDefault="00AF1329" w:rsidP="00D1167C">
            <w:pPr>
              <w:jc w:val="center"/>
              <w:rPr>
                <w:rFonts w:cs="Arial"/>
                <w:lang w:val="en-IN"/>
              </w:rPr>
            </w:pPr>
            <w:r w:rsidRPr="006112DD">
              <w:rPr>
                <w:rFonts w:cs="Arial"/>
                <w:lang w:val="en-IN"/>
              </w:rPr>
              <w:t>Part III (Allied 3)</w:t>
            </w:r>
          </w:p>
        </w:tc>
        <w:tc>
          <w:tcPr>
            <w:tcW w:w="3966" w:type="dxa"/>
            <w:vAlign w:val="center"/>
          </w:tcPr>
          <w:p w:rsidR="00AF1329" w:rsidRPr="006112DD" w:rsidRDefault="00AF1329" w:rsidP="00D1167C">
            <w:pPr>
              <w:jc w:val="center"/>
              <w:rPr>
                <w:rFonts w:cs="Arial"/>
                <w:lang w:val="en-IN"/>
              </w:rPr>
            </w:pPr>
            <w:r w:rsidRPr="006112DD">
              <w:rPr>
                <w:rFonts w:cs="Arial"/>
                <w:lang w:val="en-IN"/>
              </w:rPr>
              <w:t>Juvenile Justice Administration (Social Defence, JJ Act, Juvenile Institutions)</w:t>
            </w:r>
          </w:p>
        </w:tc>
        <w:tc>
          <w:tcPr>
            <w:tcW w:w="1486" w:type="dxa"/>
          </w:tcPr>
          <w:p w:rsidR="00AF1329" w:rsidRDefault="00AF1329" w:rsidP="00FE3C16">
            <w:pPr>
              <w:jc w:val="center"/>
              <w:rPr>
                <w:rFonts w:eastAsia="Arial"/>
                <w:sz w:val="18"/>
                <w:szCs w:val="18"/>
                <w:lang w:val="en-IN"/>
              </w:rPr>
            </w:pPr>
            <w:r>
              <w:rPr>
                <w:rFonts w:eastAsia="Arial"/>
                <w:sz w:val="18"/>
                <w:szCs w:val="18"/>
              </w:rPr>
              <w:t>3</w:t>
            </w:r>
          </w:p>
        </w:tc>
        <w:tc>
          <w:tcPr>
            <w:tcW w:w="1472" w:type="dxa"/>
          </w:tcPr>
          <w:p w:rsidR="00AF1329" w:rsidRDefault="00AF1329" w:rsidP="00FE3C16">
            <w:pPr>
              <w:rPr>
                <w:rFonts w:eastAsia="Arial"/>
                <w:sz w:val="18"/>
                <w:szCs w:val="18"/>
                <w:lang w:val="en-IN"/>
              </w:rPr>
            </w:pPr>
            <w:r>
              <w:rPr>
                <w:rFonts w:eastAsia="Arial"/>
                <w:sz w:val="18"/>
                <w:szCs w:val="18"/>
              </w:rPr>
              <w:t>4</w:t>
            </w:r>
          </w:p>
        </w:tc>
      </w:tr>
      <w:tr w:rsidR="00AF1329" w:rsidRPr="006112DD" w:rsidTr="00A105D6">
        <w:trPr>
          <w:jc w:val="center"/>
        </w:trPr>
        <w:tc>
          <w:tcPr>
            <w:tcW w:w="1344" w:type="dxa"/>
            <w:vAlign w:val="center"/>
          </w:tcPr>
          <w:p w:rsidR="00AF1329" w:rsidRPr="006112DD" w:rsidRDefault="00AF1329" w:rsidP="00D1167C">
            <w:pPr>
              <w:jc w:val="center"/>
              <w:rPr>
                <w:rFonts w:cs="Arial"/>
                <w:lang w:val="en-IN"/>
              </w:rPr>
            </w:pPr>
            <w:r w:rsidRPr="006112DD">
              <w:rPr>
                <w:rFonts w:cs="Arial"/>
                <w:lang w:val="en-IN"/>
              </w:rPr>
              <w:t>Part IV</w:t>
            </w:r>
          </w:p>
          <w:p w:rsidR="00AF1329" w:rsidRPr="006112DD" w:rsidRDefault="00AF1329" w:rsidP="00D1167C">
            <w:pPr>
              <w:jc w:val="center"/>
              <w:rPr>
                <w:rFonts w:cs="Arial"/>
                <w:lang w:val="en-IN"/>
              </w:rPr>
            </w:pPr>
            <w:r w:rsidRPr="006112DD">
              <w:rPr>
                <w:rFonts w:cs="Arial"/>
                <w:lang w:val="en-IN"/>
              </w:rPr>
              <w:t>(SBS 1)</w:t>
            </w:r>
          </w:p>
        </w:tc>
        <w:tc>
          <w:tcPr>
            <w:tcW w:w="3966" w:type="dxa"/>
            <w:vAlign w:val="center"/>
          </w:tcPr>
          <w:p w:rsidR="00AF1329" w:rsidRPr="006112DD" w:rsidRDefault="00AF1329" w:rsidP="00D1167C">
            <w:pPr>
              <w:jc w:val="center"/>
              <w:rPr>
                <w:rFonts w:cs="Arial"/>
                <w:lang w:val="en-IN"/>
              </w:rPr>
            </w:pPr>
            <w:r w:rsidRPr="006112DD">
              <w:rPr>
                <w:rFonts w:cs="Arial"/>
                <w:lang w:val="en-IN"/>
              </w:rPr>
              <w:t xml:space="preserve">Introduction to Human Rights </w:t>
            </w:r>
          </w:p>
        </w:tc>
        <w:tc>
          <w:tcPr>
            <w:tcW w:w="1486" w:type="dxa"/>
          </w:tcPr>
          <w:p w:rsidR="00AF1329" w:rsidRDefault="00AF1329" w:rsidP="00FE3C16">
            <w:pPr>
              <w:jc w:val="center"/>
              <w:rPr>
                <w:rFonts w:eastAsia="Arial"/>
                <w:sz w:val="18"/>
                <w:szCs w:val="18"/>
                <w:lang w:val="en-IN"/>
              </w:rPr>
            </w:pPr>
            <w:r>
              <w:rPr>
                <w:rFonts w:eastAsia="Arial"/>
                <w:sz w:val="18"/>
                <w:szCs w:val="18"/>
              </w:rPr>
              <w:t>1</w:t>
            </w:r>
          </w:p>
        </w:tc>
        <w:tc>
          <w:tcPr>
            <w:tcW w:w="1472" w:type="dxa"/>
          </w:tcPr>
          <w:p w:rsidR="00AF1329" w:rsidRDefault="00AF1329" w:rsidP="00FE3C16">
            <w:pPr>
              <w:rPr>
                <w:rFonts w:eastAsia="Arial"/>
                <w:sz w:val="18"/>
                <w:szCs w:val="18"/>
                <w:lang w:val="en-IN"/>
              </w:rPr>
            </w:pPr>
            <w:r>
              <w:rPr>
                <w:rFonts w:eastAsia="Arial"/>
                <w:sz w:val="18"/>
                <w:szCs w:val="18"/>
              </w:rPr>
              <w:t>1</w:t>
            </w:r>
          </w:p>
        </w:tc>
      </w:tr>
      <w:tr w:rsidR="00AF1329" w:rsidRPr="006112DD" w:rsidTr="00A105D6">
        <w:trPr>
          <w:jc w:val="center"/>
        </w:trPr>
        <w:tc>
          <w:tcPr>
            <w:tcW w:w="1344" w:type="dxa"/>
            <w:vAlign w:val="center"/>
          </w:tcPr>
          <w:p w:rsidR="00AF1329" w:rsidRPr="006112DD" w:rsidRDefault="00AF1329" w:rsidP="00D1167C">
            <w:pPr>
              <w:jc w:val="center"/>
              <w:rPr>
                <w:rFonts w:cs="Arial"/>
                <w:lang w:val="en-IN"/>
              </w:rPr>
            </w:pPr>
            <w:r w:rsidRPr="006112DD">
              <w:rPr>
                <w:rFonts w:cs="Arial"/>
                <w:lang w:val="en-IN"/>
              </w:rPr>
              <w:t>Part IV</w:t>
            </w:r>
          </w:p>
          <w:p w:rsidR="00AF1329" w:rsidRPr="006112DD" w:rsidRDefault="00AF1329" w:rsidP="00D1167C">
            <w:pPr>
              <w:jc w:val="center"/>
              <w:rPr>
                <w:rFonts w:cs="Arial"/>
                <w:lang w:val="en-IN"/>
              </w:rPr>
            </w:pPr>
            <w:r w:rsidRPr="006112DD">
              <w:rPr>
                <w:rFonts w:cs="Arial"/>
                <w:lang w:val="en-IN"/>
              </w:rPr>
              <w:t>(NME1)</w:t>
            </w:r>
          </w:p>
        </w:tc>
        <w:tc>
          <w:tcPr>
            <w:tcW w:w="3966" w:type="dxa"/>
            <w:vAlign w:val="center"/>
          </w:tcPr>
          <w:p w:rsidR="00AF1329" w:rsidRPr="006112DD" w:rsidRDefault="00AF1329" w:rsidP="00D1167C">
            <w:pPr>
              <w:jc w:val="center"/>
              <w:rPr>
                <w:rFonts w:cs="Arial"/>
                <w:lang w:val="en-IN"/>
              </w:rPr>
            </w:pPr>
            <w:r w:rsidRPr="006112DD">
              <w:rPr>
                <w:rFonts w:cs="Arial"/>
                <w:lang w:val="en-IN"/>
              </w:rPr>
              <w:t>Outdoor Training – I (Examination @ IV semester Elective)</w:t>
            </w:r>
          </w:p>
        </w:tc>
        <w:tc>
          <w:tcPr>
            <w:tcW w:w="1486" w:type="dxa"/>
          </w:tcPr>
          <w:p w:rsidR="00AF1329" w:rsidRDefault="00AF1329" w:rsidP="00FE3C16">
            <w:pPr>
              <w:jc w:val="center"/>
              <w:rPr>
                <w:rFonts w:eastAsia="Arial"/>
                <w:sz w:val="18"/>
                <w:szCs w:val="18"/>
                <w:lang w:val="en-IN"/>
              </w:rPr>
            </w:pPr>
            <w:r>
              <w:rPr>
                <w:rFonts w:eastAsia="Arial"/>
                <w:sz w:val="18"/>
                <w:szCs w:val="18"/>
              </w:rPr>
              <w:t>2</w:t>
            </w:r>
          </w:p>
        </w:tc>
        <w:tc>
          <w:tcPr>
            <w:tcW w:w="1472" w:type="dxa"/>
          </w:tcPr>
          <w:p w:rsidR="00AF1329" w:rsidRDefault="00AF1329" w:rsidP="00FE3C16">
            <w:pPr>
              <w:rPr>
                <w:rFonts w:eastAsia="Arial"/>
                <w:sz w:val="18"/>
                <w:szCs w:val="18"/>
                <w:lang w:val="en-IN"/>
              </w:rPr>
            </w:pPr>
            <w:r>
              <w:rPr>
                <w:rFonts w:eastAsia="Arial"/>
                <w:sz w:val="18"/>
                <w:szCs w:val="18"/>
              </w:rPr>
              <w:t>2</w:t>
            </w:r>
          </w:p>
        </w:tc>
      </w:tr>
      <w:tr w:rsidR="00AF1329" w:rsidRPr="006112DD" w:rsidTr="00A105D6">
        <w:trPr>
          <w:jc w:val="center"/>
        </w:trPr>
        <w:tc>
          <w:tcPr>
            <w:tcW w:w="1344" w:type="dxa"/>
            <w:vAlign w:val="center"/>
          </w:tcPr>
          <w:p w:rsidR="00AF1329" w:rsidRPr="006112DD" w:rsidRDefault="00AF1329" w:rsidP="00D1167C">
            <w:pPr>
              <w:jc w:val="center"/>
              <w:rPr>
                <w:rFonts w:cs="Arial"/>
                <w:lang w:val="en-IN"/>
              </w:rPr>
            </w:pPr>
            <w:r w:rsidRPr="006112DD">
              <w:rPr>
                <w:rFonts w:cs="Arial"/>
                <w:lang w:val="en-IN"/>
              </w:rPr>
              <w:t>Part IV</w:t>
            </w:r>
          </w:p>
        </w:tc>
        <w:tc>
          <w:tcPr>
            <w:tcW w:w="3966" w:type="dxa"/>
            <w:vAlign w:val="center"/>
          </w:tcPr>
          <w:p w:rsidR="00AF1329" w:rsidRPr="006112DD" w:rsidRDefault="00AF1329" w:rsidP="00D1167C">
            <w:pPr>
              <w:jc w:val="center"/>
              <w:rPr>
                <w:rFonts w:cs="Arial"/>
                <w:lang w:val="en-IN"/>
              </w:rPr>
            </w:pPr>
          </w:p>
        </w:tc>
        <w:tc>
          <w:tcPr>
            <w:tcW w:w="1486" w:type="dxa"/>
          </w:tcPr>
          <w:p w:rsidR="00AF1329" w:rsidRDefault="00AF1329" w:rsidP="00FE3C16">
            <w:pPr>
              <w:jc w:val="center"/>
              <w:rPr>
                <w:rFonts w:eastAsia="Arial"/>
                <w:sz w:val="18"/>
                <w:szCs w:val="18"/>
                <w:lang w:val="en-IN"/>
              </w:rPr>
            </w:pPr>
          </w:p>
        </w:tc>
        <w:tc>
          <w:tcPr>
            <w:tcW w:w="1472" w:type="dxa"/>
          </w:tcPr>
          <w:p w:rsidR="00AF1329" w:rsidRDefault="00AF1329" w:rsidP="00FE3C16">
            <w:pPr>
              <w:rPr>
                <w:rFonts w:eastAsia="Arial"/>
                <w:sz w:val="18"/>
                <w:szCs w:val="18"/>
                <w:lang w:val="en-IN"/>
              </w:rPr>
            </w:pPr>
          </w:p>
        </w:tc>
      </w:tr>
      <w:tr w:rsidR="00AF1329" w:rsidRPr="006112DD" w:rsidTr="006112DD">
        <w:trPr>
          <w:jc w:val="center"/>
        </w:trPr>
        <w:tc>
          <w:tcPr>
            <w:tcW w:w="5310" w:type="dxa"/>
            <w:gridSpan w:val="2"/>
            <w:vAlign w:val="center"/>
          </w:tcPr>
          <w:p w:rsidR="00AF1329" w:rsidRPr="006112DD" w:rsidRDefault="00AF1329" w:rsidP="00D1167C">
            <w:pPr>
              <w:jc w:val="right"/>
              <w:rPr>
                <w:rFonts w:cs="Arial"/>
                <w:lang w:val="en-IN"/>
              </w:rPr>
            </w:pPr>
          </w:p>
        </w:tc>
        <w:tc>
          <w:tcPr>
            <w:tcW w:w="1486" w:type="dxa"/>
            <w:vAlign w:val="center"/>
          </w:tcPr>
          <w:p w:rsidR="00AF1329" w:rsidRPr="006112DD" w:rsidRDefault="00AF1329" w:rsidP="00D1167C">
            <w:pPr>
              <w:jc w:val="center"/>
              <w:rPr>
                <w:rFonts w:cs="Arial"/>
                <w:lang w:val="en-IN"/>
              </w:rPr>
            </w:pPr>
          </w:p>
        </w:tc>
        <w:tc>
          <w:tcPr>
            <w:tcW w:w="1472" w:type="dxa"/>
            <w:vAlign w:val="center"/>
          </w:tcPr>
          <w:p w:rsidR="00AF1329" w:rsidRPr="006112DD" w:rsidRDefault="00AF1329" w:rsidP="00D1167C">
            <w:pPr>
              <w:jc w:val="center"/>
              <w:rPr>
                <w:rFonts w:cs="Arial"/>
                <w:lang w:val="en-IN"/>
              </w:rPr>
            </w:pPr>
          </w:p>
        </w:tc>
      </w:tr>
    </w:tbl>
    <w:p w:rsidR="00C46C85" w:rsidRPr="006112DD" w:rsidRDefault="00C46C85" w:rsidP="00C46C85">
      <w:pPr>
        <w:pStyle w:val="BodyText"/>
        <w:tabs>
          <w:tab w:val="clear" w:pos="5940"/>
          <w:tab w:val="clear" w:pos="6120"/>
        </w:tabs>
        <w:rPr>
          <w:rFonts w:cs="Arial"/>
          <w:b/>
          <w:sz w:val="24"/>
          <w:lang w:val="en-IN"/>
        </w:rPr>
      </w:pPr>
    </w:p>
    <w:p w:rsidR="00C46C85" w:rsidRPr="006112DD" w:rsidRDefault="00C46C85" w:rsidP="00C46C85">
      <w:pPr>
        <w:pStyle w:val="Heading6"/>
        <w:rPr>
          <w:rFonts w:cs="Arial"/>
          <w:sz w:val="24"/>
          <w:lang w:val="en-IN"/>
        </w:rPr>
      </w:pPr>
      <w:r w:rsidRPr="006112DD">
        <w:rPr>
          <w:rFonts w:cs="Arial"/>
          <w:sz w:val="24"/>
          <w:lang w:val="en-IN"/>
        </w:rPr>
        <w:t>SEMESTER IV</w:t>
      </w:r>
    </w:p>
    <w:p w:rsidR="00C46C85" w:rsidRPr="006112DD" w:rsidRDefault="00C46C85" w:rsidP="00C46C85">
      <w:pPr>
        <w:rPr>
          <w:lang w:val="en-IN"/>
        </w:rPr>
      </w:pP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6"/>
        <w:gridCol w:w="3690"/>
        <w:gridCol w:w="1710"/>
        <w:gridCol w:w="1260"/>
      </w:tblGrid>
      <w:tr w:rsidR="005434FA" w:rsidRPr="006112DD" w:rsidTr="00D1167C">
        <w:trPr>
          <w:trHeight w:val="350"/>
          <w:jc w:val="center"/>
        </w:trPr>
        <w:tc>
          <w:tcPr>
            <w:tcW w:w="1326" w:type="dxa"/>
            <w:vAlign w:val="center"/>
          </w:tcPr>
          <w:p w:rsidR="005434FA" w:rsidRPr="006112DD" w:rsidRDefault="005434FA" w:rsidP="00D1167C">
            <w:pPr>
              <w:jc w:val="center"/>
              <w:rPr>
                <w:rFonts w:cs="Arial"/>
                <w:b/>
                <w:lang w:val="en-IN"/>
              </w:rPr>
            </w:pPr>
          </w:p>
        </w:tc>
        <w:tc>
          <w:tcPr>
            <w:tcW w:w="3690" w:type="dxa"/>
            <w:vAlign w:val="center"/>
          </w:tcPr>
          <w:p w:rsidR="005434FA" w:rsidRPr="006112DD" w:rsidRDefault="005434FA" w:rsidP="00D1167C">
            <w:pPr>
              <w:pStyle w:val="Heading5"/>
              <w:rPr>
                <w:rFonts w:cs="Arial"/>
                <w:sz w:val="24"/>
                <w:lang w:val="en-IN"/>
              </w:rPr>
            </w:pPr>
            <w:r w:rsidRPr="006112DD">
              <w:rPr>
                <w:rFonts w:cs="Arial"/>
                <w:sz w:val="24"/>
                <w:lang w:val="en-IN"/>
              </w:rPr>
              <w:t>Title of the paper</w:t>
            </w:r>
          </w:p>
        </w:tc>
        <w:tc>
          <w:tcPr>
            <w:tcW w:w="1710" w:type="dxa"/>
            <w:vAlign w:val="center"/>
          </w:tcPr>
          <w:p w:rsidR="005434FA" w:rsidRPr="006112DD" w:rsidRDefault="005434FA" w:rsidP="00FE3C16">
            <w:pPr>
              <w:jc w:val="center"/>
              <w:rPr>
                <w:rFonts w:cs="Arial"/>
                <w:b/>
                <w:lang w:val="en-IN"/>
              </w:rPr>
            </w:pPr>
            <w:r w:rsidRPr="006112DD">
              <w:rPr>
                <w:rFonts w:cs="Arial"/>
                <w:b/>
                <w:lang w:val="en-IN"/>
              </w:rPr>
              <w:t>Credits</w:t>
            </w:r>
          </w:p>
        </w:tc>
        <w:tc>
          <w:tcPr>
            <w:tcW w:w="1260" w:type="dxa"/>
            <w:vAlign w:val="center"/>
          </w:tcPr>
          <w:p w:rsidR="005434FA" w:rsidRPr="006112DD" w:rsidRDefault="005434FA" w:rsidP="00FE3C16">
            <w:pPr>
              <w:jc w:val="center"/>
              <w:rPr>
                <w:rFonts w:cs="Arial"/>
                <w:b/>
                <w:lang w:val="en-IN"/>
              </w:rPr>
            </w:pPr>
            <w:r>
              <w:rPr>
                <w:rFonts w:cs="Arial"/>
                <w:b/>
                <w:lang w:val="en-IN"/>
              </w:rPr>
              <w:t>Hours</w:t>
            </w:r>
          </w:p>
        </w:tc>
      </w:tr>
      <w:tr w:rsidR="006C63AC" w:rsidRPr="006112DD" w:rsidTr="00036319">
        <w:trPr>
          <w:jc w:val="center"/>
        </w:trPr>
        <w:tc>
          <w:tcPr>
            <w:tcW w:w="1326" w:type="dxa"/>
            <w:vAlign w:val="center"/>
          </w:tcPr>
          <w:p w:rsidR="006C63AC" w:rsidRPr="006112DD" w:rsidRDefault="006C63AC" w:rsidP="006112DD">
            <w:pPr>
              <w:pStyle w:val="NormalWeb"/>
              <w:spacing w:before="0" w:after="0"/>
              <w:jc w:val="center"/>
              <w:rPr>
                <w:rFonts w:cs="Arial"/>
                <w:snapToGrid/>
                <w:szCs w:val="24"/>
                <w:lang w:val="en-IN"/>
              </w:rPr>
            </w:pPr>
            <w:r w:rsidRPr="006112DD">
              <w:rPr>
                <w:rFonts w:cs="Arial"/>
                <w:snapToGrid/>
                <w:szCs w:val="24"/>
                <w:lang w:val="en-IN"/>
              </w:rPr>
              <w:t>Part I</w:t>
            </w:r>
          </w:p>
        </w:tc>
        <w:tc>
          <w:tcPr>
            <w:tcW w:w="3690" w:type="dxa"/>
            <w:vAlign w:val="center"/>
          </w:tcPr>
          <w:p w:rsidR="006C63AC" w:rsidRPr="006112DD" w:rsidRDefault="006C63AC" w:rsidP="006112DD">
            <w:pPr>
              <w:rPr>
                <w:rFonts w:cs="Arial"/>
                <w:lang w:val="en-IN"/>
              </w:rPr>
            </w:pPr>
            <w:r w:rsidRPr="006112DD">
              <w:rPr>
                <w:rFonts w:cs="Arial"/>
                <w:lang w:val="en-IN"/>
              </w:rPr>
              <w:t>Language</w:t>
            </w:r>
            <w:r>
              <w:rPr>
                <w:rFonts w:cs="Arial"/>
                <w:lang w:val="en-IN"/>
              </w:rPr>
              <w:t xml:space="preserve"> - </w:t>
            </w:r>
            <w:r w:rsidRPr="006112DD">
              <w:rPr>
                <w:rFonts w:cs="Arial"/>
                <w:lang w:val="en-IN"/>
              </w:rPr>
              <w:t>Tamil</w:t>
            </w:r>
          </w:p>
        </w:tc>
        <w:tc>
          <w:tcPr>
            <w:tcW w:w="1710" w:type="dxa"/>
          </w:tcPr>
          <w:p w:rsidR="006C63AC" w:rsidRDefault="006C63AC" w:rsidP="00FE3C16">
            <w:pPr>
              <w:jc w:val="center"/>
              <w:rPr>
                <w:rFonts w:eastAsia="Arial"/>
                <w:color w:val="002060"/>
                <w:sz w:val="18"/>
                <w:szCs w:val="18"/>
                <w:lang w:val="en-IN"/>
              </w:rPr>
            </w:pPr>
            <w:r>
              <w:rPr>
                <w:rFonts w:eastAsia="Arial"/>
                <w:color w:val="002060"/>
                <w:sz w:val="18"/>
                <w:szCs w:val="18"/>
              </w:rPr>
              <w:t>3</w:t>
            </w:r>
          </w:p>
        </w:tc>
        <w:tc>
          <w:tcPr>
            <w:tcW w:w="1260" w:type="dxa"/>
          </w:tcPr>
          <w:p w:rsidR="006C63AC" w:rsidRDefault="006C63AC" w:rsidP="00FE3C16">
            <w:pPr>
              <w:rPr>
                <w:rFonts w:eastAsia="Arial"/>
                <w:sz w:val="18"/>
                <w:szCs w:val="18"/>
                <w:lang w:val="en-IN"/>
              </w:rPr>
            </w:pPr>
            <w:r>
              <w:rPr>
                <w:rFonts w:eastAsia="Arial"/>
                <w:sz w:val="18"/>
                <w:szCs w:val="18"/>
              </w:rPr>
              <w:t>6</w:t>
            </w:r>
          </w:p>
        </w:tc>
      </w:tr>
      <w:tr w:rsidR="006C63AC" w:rsidRPr="006112DD" w:rsidTr="00036319">
        <w:trPr>
          <w:jc w:val="center"/>
        </w:trPr>
        <w:tc>
          <w:tcPr>
            <w:tcW w:w="1326" w:type="dxa"/>
            <w:vAlign w:val="center"/>
          </w:tcPr>
          <w:p w:rsidR="006C63AC" w:rsidRPr="006112DD" w:rsidRDefault="006C63AC" w:rsidP="006112DD">
            <w:pPr>
              <w:pStyle w:val="NormalWeb"/>
              <w:spacing w:before="0" w:after="0"/>
              <w:jc w:val="center"/>
              <w:rPr>
                <w:rFonts w:cs="Arial"/>
                <w:snapToGrid/>
                <w:szCs w:val="24"/>
                <w:lang w:val="en-IN"/>
              </w:rPr>
            </w:pPr>
            <w:r w:rsidRPr="006112DD">
              <w:rPr>
                <w:rFonts w:cs="Arial"/>
                <w:snapToGrid/>
                <w:szCs w:val="24"/>
                <w:lang w:val="en-IN"/>
              </w:rPr>
              <w:t>Part II</w:t>
            </w:r>
          </w:p>
        </w:tc>
        <w:tc>
          <w:tcPr>
            <w:tcW w:w="3690" w:type="dxa"/>
            <w:vAlign w:val="center"/>
          </w:tcPr>
          <w:p w:rsidR="006C63AC" w:rsidRPr="006112DD" w:rsidRDefault="006C63AC" w:rsidP="006112DD">
            <w:pPr>
              <w:rPr>
                <w:rFonts w:cs="Arial"/>
                <w:lang w:val="en-IN"/>
              </w:rPr>
            </w:pPr>
            <w:r w:rsidRPr="006112DD">
              <w:rPr>
                <w:rFonts w:cs="Arial"/>
                <w:lang w:val="en-IN"/>
              </w:rPr>
              <w:t>English</w:t>
            </w:r>
          </w:p>
        </w:tc>
        <w:tc>
          <w:tcPr>
            <w:tcW w:w="1710" w:type="dxa"/>
          </w:tcPr>
          <w:p w:rsidR="006C63AC" w:rsidRDefault="006C63AC" w:rsidP="00FE3C16">
            <w:pPr>
              <w:jc w:val="center"/>
              <w:rPr>
                <w:rFonts w:eastAsia="Arial"/>
                <w:sz w:val="18"/>
                <w:szCs w:val="18"/>
                <w:lang w:val="en-IN"/>
              </w:rPr>
            </w:pPr>
            <w:r>
              <w:rPr>
                <w:rFonts w:eastAsia="Arial"/>
                <w:sz w:val="18"/>
                <w:szCs w:val="18"/>
              </w:rPr>
              <w:t>3</w:t>
            </w:r>
          </w:p>
        </w:tc>
        <w:tc>
          <w:tcPr>
            <w:tcW w:w="1260" w:type="dxa"/>
          </w:tcPr>
          <w:p w:rsidR="006C63AC" w:rsidRDefault="006C63AC" w:rsidP="00FE3C16">
            <w:pPr>
              <w:rPr>
                <w:rFonts w:eastAsia="Arial"/>
                <w:sz w:val="18"/>
                <w:szCs w:val="18"/>
                <w:lang w:val="en-IN"/>
              </w:rPr>
            </w:pPr>
            <w:r>
              <w:rPr>
                <w:rFonts w:eastAsia="Arial"/>
                <w:sz w:val="18"/>
                <w:szCs w:val="18"/>
              </w:rPr>
              <w:t>6</w:t>
            </w:r>
          </w:p>
        </w:tc>
      </w:tr>
      <w:tr w:rsidR="006C63AC" w:rsidRPr="006112DD" w:rsidTr="00036319">
        <w:trPr>
          <w:jc w:val="center"/>
        </w:trPr>
        <w:tc>
          <w:tcPr>
            <w:tcW w:w="1326" w:type="dxa"/>
            <w:vAlign w:val="center"/>
          </w:tcPr>
          <w:p w:rsidR="006C63AC" w:rsidRPr="006112DD" w:rsidRDefault="006C63AC" w:rsidP="00D1167C">
            <w:pPr>
              <w:pStyle w:val="NormalWeb"/>
              <w:spacing w:before="0" w:after="0"/>
              <w:jc w:val="center"/>
              <w:rPr>
                <w:rFonts w:cs="Arial"/>
                <w:snapToGrid/>
                <w:szCs w:val="24"/>
                <w:lang w:val="en-IN"/>
              </w:rPr>
            </w:pPr>
            <w:r w:rsidRPr="006112DD">
              <w:rPr>
                <w:rFonts w:cs="Arial"/>
                <w:snapToGrid/>
                <w:szCs w:val="24"/>
                <w:lang w:val="en-IN"/>
              </w:rPr>
              <w:t>Part III (Core 6)</w:t>
            </w:r>
          </w:p>
        </w:tc>
        <w:tc>
          <w:tcPr>
            <w:tcW w:w="3690" w:type="dxa"/>
            <w:vAlign w:val="center"/>
          </w:tcPr>
          <w:p w:rsidR="006C63AC" w:rsidRPr="006112DD" w:rsidRDefault="006C63AC" w:rsidP="00D1167C">
            <w:pPr>
              <w:jc w:val="center"/>
              <w:rPr>
                <w:rFonts w:cs="Arial"/>
                <w:lang w:val="en-IN"/>
              </w:rPr>
            </w:pPr>
            <w:r w:rsidRPr="006112DD">
              <w:rPr>
                <w:rFonts w:cs="Arial"/>
                <w:lang w:val="en-IN"/>
              </w:rPr>
              <w:t>Victimology and Victim Assistance (Victim, Victim Rights, Restorative Justice, Alternate Dispute Resolution, Mediation)</w:t>
            </w:r>
          </w:p>
        </w:tc>
        <w:tc>
          <w:tcPr>
            <w:tcW w:w="1710" w:type="dxa"/>
          </w:tcPr>
          <w:p w:rsidR="006C63AC" w:rsidRDefault="006C63AC" w:rsidP="00FE3C16">
            <w:pPr>
              <w:jc w:val="center"/>
              <w:rPr>
                <w:rFonts w:eastAsia="Arial"/>
                <w:sz w:val="18"/>
                <w:szCs w:val="18"/>
                <w:lang w:val="en-IN"/>
              </w:rPr>
            </w:pPr>
            <w:r>
              <w:rPr>
                <w:rFonts w:eastAsia="Arial"/>
                <w:sz w:val="18"/>
                <w:szCs w:val="18"/>
              </w:rPr>
              <w:t>5</w:t>
            </w:r>
          </w:p>
        </w:tc>
        <w:tc>
          <w:tcPr>
            <w:tcW w:w="1260" w:type="dxa"/>
          </w:tcPr>
          <w:p w:rsidR="006C63AC" w:rsidRDefault="006C63AC" w:rsidP="00FE3C16">
            <w:pPr>
              <w:rPr>
                <w:rFonts w:eastAsia="Arial"/>
                <w:sz w:val="18"/>
                <w:szCs w:val="18"/>
                <w:lang w:val="en-IN"/>
              </w:rPr>
            </w:pPr>
            <w:r>
              <w:rPr>
                <w:rFonts w:eastAsia="Arial"/>
                <w:sz w:val="18"/>
                <w:szCs w:val="18"/>
              </w:rPr>
              <w:t>5</w:t>
            </w:r>
          </w:p>
        </w:tc>
      </w:tr>
      <w:tr w:rsidR="006C63AC" w:rsidRPr="006112DD" w:rsidTr="00036319">
        <w:trPr>
          <w:jc w:val="center"/>
        </w:trPr>
        <w:tc>
          <w:tcPr>
            <w:tcW w:w="1326" w:type="dxa"/>
            <w:vAlign w:val="center"/>
          </w:tcPr>
          <w:p w:rsidR="006C63AC" w:rsidRPr="006112DD" w:rsidRDefault="006C63AC" w:rsidP="00D1167C">
            <w:pPr>
              <w:jc w:val="center"/>
              <w:rPr>
                <w:rFonts w:cs="Arial"/>
                <w:lang w:val="en-IN"/>
              </w:rPr>
            </w:pPr>
            <w:r w:rsidRPr="006112DD">
              <w:rPr>
                <w:rFonts w:cs="Arial"/>
                <w:lang w:val="en-IN"/>
              </w:rPr>
              <w:t>Part III (Allied 4)</w:t>
            </w:r>
          </w:p>
        </w:tc>
        <w:tc>
          <w:tcPr>
            <w:tcW w:w="3690" w:type="dxa"/>
            <w:vAlign w:val="center"/>
          </w:tcPr>
          <w:p w:rsidR="006C63AC" w:rsidRPr="006112DD" w:rsidRDefault="006C63AC" w:rsidP="00D1167C">
            <w:pPr>
              <w:jc w:val="center"/>
              <w:rPr>
                <w:rFonts w:cs="Arial"/>
                <w:lang w:val="en-IN"/>
              </w:rPr>
            </w:pPr>
            <w:r w:rsidRPr="006112DD">
              <w:rPr>
                <w:rFonts w:cs="Arial"/>
                <w:lang w:val="en-IN"/>
              </w:rPr>
              <w:t>Crime Against Women, Children and Marginalized</w:t>
            </w:r>
          </w:p>
        </w:tc>
        <w:tc>
          <w:tcPr>
            <w:tcW w:w="1710" w:type="dxa"/>
          </w:tcPr>
          <w:p w:rsidR="006C63AC" w:rsidRDefault="006C63AC" w:rsidP="00FE3C16">
            <w:pPr>
              <w:jc w:val="center"/>
              <w:rPr>
                <w:rFonts w:eastAsia="Arial"/>
                <w:sz w:val="18"/>
                <w:szCs w:val="18"/>
                <w:lang w:val="en-IN"/>
              </w:rPr>
            </w:pPr>
            <w:r>
              <w:rPr>
                <w:rFonts w:eastAsia="Arial"/>
                <w:sz w:val="18"/>
                <w:szCs w:val="18"/>
              </w:rPr>
              <w:t>3</w:t>
            </w:r>
          </w:p>
        </w:tc>
        <w:tc>
          <w:tcPr>
            <w:tcW w:w="1260" w:type="dxa"/>
          </w:tcPr>
          <w:p w:rsidR="006C63AC" w:rsidRDefault="006C63AC" w:rsidP="00FE3C16">
            <w:pPr>
              <w:rPr>
                <w:rFonts w:eastAsia="Arial"/>
                <w:sz w:val="18"/>
                <w:szCs w:val="18"/>
                <w:lang w:val="en-IN"/>
              </w:rPr>
            </w:pPr>
            <w:r>
              <w:rPr>
                <w:rFonts w:eastAsia="Arial"/>
                <w:sz w:val="18"/>
                <w:szCs w:val="18"/>
              </w:rPr>
              <w:t>3</w:t>
            </w:r>
          </w:p>
        </w:tc>
      </w:tr>
      <w:tr w:rsidR="006C63AC" w:rsidRPr="006112DD" w:rsidTr="00036319">
        <w:trPr>
          <w:jc w:val="center"/>
        </w:trPr>
        <w:tc>
          <w:tcPr>
            <w:tcW w:w="1326" w:type="dxa"/>
            <w:vAlign w:val="center"/>
          </w:tcPr>
          <w:p w:rsidR="006C63AC" w:rsidRPr="006112DD" w:rsidRDefault="006C63AC" w:rsidP="00D1167C">
            <w:pPr>
              <w:jc w:val="center"/>
              <w:rPr>
                <w:rFonts w:cs="Arial"/>
                <w:lang w:val="en-IN"/>
              </w:rPr>
            </w:pPr>
            <w:r w:rsidRPr="006112DD">
              <w:rPr>
                <w:rFonts w:cs="Arial"/>
                <w:lang w:val="en-IN"/>
              </w:rPr>
              <w:t>Part IV</w:t>
            </w:r>
          </w:p>
          <w:p w:rsidR="006C63AC" w:rsidRPr="006112DD" w:rsidRDefault="006C63AC" w:rsidP="00D1167C">
            <w:pPr>
              <w:jc w:val="center"/>
              <w:rPr>
                <w:rFonts w:cs="Arial"/>
                <w:lang w:val="en-IN"/>
              </w:rPr>
            </w:pPr>
            <w:r w:rsidRPr="006112DD">
              <w:rPr>
                <w:rFonts w:cs="Arial"/>
                <w:lang w:val="en-IN"/>
              </w:rPr>
              <w:t>(SBS 2)</w:t>
            </w:r>
          </w:p>
        </w:tc>
        <w:tc>
          <w:tcPr>
            <w:tcW w:w="3690" w:type="dxa"/>
            <w:vAlign w:val="center"/>
          </w:tcPr>
          <w:p w:rsidR="006C63AC" w:rsidRPr="006112DD" w:rsidRDefault="006C63AC" w:rsidP="00D1167C">
            <w:pPr>
              <w:jc w:val="center"/>
              <w:rPr>
                <w:rFonts w:cs="Arial"/>
                <w:lang w:val="en-IN"/>
              </w:rPr>
            </w:pPr>
            <w:r w:rsidRPr="006112DD">
              <w:rPr>
                <w:rFonts w:cs="Arial"/>
                <w:lang w:val="en-IN"/>
              </w:rPr>
              <w:t xml:space="preserve">Elements of Crime Prevention (Prof. Ramdoss) </w:t>
            </w:r>
          </w:p>
        </w:tc>
        <w:tc>
          <w:tcPr>
            <w:tcW w:w="1710" w:type="dxa"/>
          </w:tcPr>
          <w:p w:rsidR="006C63AC" w:rsidRDefault="006C63AC" w:rsidP="00FE3C16">
            <w:pPr>
              <w:jc w:val="center"/>
              <w:rPr>
                <w:rFonts w:eastAsia="Arial"/>
                <w:sz w:val="18"/>
                <w:szCs w:val="18"/>
                <w:lang w:val="en-IN"/>
              </w:rPr>
            </w:pPr>
            <w:r>
              <w:rPr>
                <w:rFonts w:eastAsia="Arial"/>
                <w:sz w:val="18"/>
                <w:szCs w:val="18"/>
              </w:rPr>
              <w:t>2</w:t>
            </w:r>
          </w:p>
        </w:tc>
        <w:tc>
          <w:tcPr>
            <w:tcW w:w="1260" w:type="dxa"/>
          </w:tcPr>
          <w:p w:rsidR="006C63AC" w:rsidRDefault="006C63AC" w:rsidP="00FE3C16">
            <w:pPr>
              <w:rPr>
                <w:rFonts w:eastAsia="Arial"/>
                <w:sz w:val="18"/>
                <w:szCs w:val="18"/>
                <w:lang w:val="en-IN"/>
              </w:rPr>
            </w:pPr>
            <w:r>
              <w:rPr>
                <w:rFonts w:eastAsia="Arial"/>
                <w:sz w:val="18"/>
                <w:szCs w:val="18"/>
              </w:rPr>
              <w:t>2</w:t>
            </w:r>
          </w:p>
        </w:tc>
      </w:tr>
      <w:tr w:rsidR="006C63AC" w:rsidRPr="006112DD" w:rsidTr="00036319">
        <w:trPr>
          <w:jc w:val="center"/>
        </w:trPr>
        <w:tc>
          <w:tcPr>
            <w:tcW w:w="1326" w:type="dxa"/>
            <w:vAlign w:val="center"/>
          </w:tcPr>
          <w:p w:rsidR="006C63AC" w:rsidRPr="006112DD" w:rsidRDefault="006C63AC" w:rsidP="00D1167C">
            <w:pPr>
              <w:jc w:val="center"/>
              <w:rPr>
                <w:rFonts w:cs="Arial"/>
                <w:lang w:val="en-IN"/>
              </w:rPr>
            </w:pPr>
            <w:r w:rsidRPr="006112DD">
              <w:rPr>
                <w:rFonts w:cs="Arial"/>
                <w:lang w:val="en-IN"/>
              </w:rPr>
              <w:t>Part IV</w:t>
            </w:r>
          </w:p>
          <w:p w:rsidR="006C63AC" w:rsidRPr="006112DD" w:rsidRDefault="006C63AC" w:rsidP="00D1167C">
            <w:pPr>
              <w:jc w:val="center"/>
              <w:rPr>
                <w:rFonts w:cs="Arial"/>
                <w:lang w:val="en-IN"/>
              </w:rPr>
            </w:pPr>
            <w:r w:rsidRPr="006112DD">
              <w:rPr>
                <w:rFonts w:cs="Arial"/>
                <w:lang w:val="en-IN"/>
              </w:rPr>
              <w:t>(NME2)</w:t>
            </w:r>
          </w:p>
        </w:tc>
        <w:tc>
          <w:tcPr>
            <w:tcW w:w="3690" w:type="dxa"/>
            <w:vAlign w:val="center"/>
          </w:tcPr>
          <w:p w:rsidR="006C63AC" w:rsidRPr="006112DD" w:rsidRDefault="006C63AC" w:rsidP="00D1167C">
            <w:pPr>
              <w:jc w:val="center"/>
              <w:rPr>
                <w:rFonts w:cs="Arial"/>
                <w:lang w:val="en-IN"/>
              </w:rPr>
            </w:pPr>
            <w:r w:rsidRPr="006112DD">
              <w:rPr>
                <w:rFonts w:cs="Arial"/>
                <w:lang w:val="en-IN"/>
              </w:rPr>
              <w:t>Extension Activity</w:t>
            </w:r>
          </w:p>
        </w:tc>
        <w:tc>
          <w:tcPr>
            <w:tcW w:w="1710" w:type="dxa"/>
          </w:tcPr>
          <w:p w:rsidR="006C63AC" w:rsidRDefault="006C63AC" w:rsidP="00FE3C16">
            <w:pPr>
              <w:jc w:val="center"/>
              <w:rPr>
                <w:rFonts w:eastAsia="Arial"/>
                <w:sz w:val="18"/>
                <w:szCs w:val="18"/>
                <w:lang w:val="en-IN"/>
              </w:rPr>
            </w:pPr>
            <w:r>
              <w:rPr>
                <w:rFonts w:eastAsia="Arial"/>
                <w:sz w:val="18"/>
                <w:szCs w:val="18"/>
              </w:rPr>
              <w:t>2</w:t>
            </w:r>
          </w:p>
        </w:tc>
        <w:tc>
          <w:tcPr>
            <w:tcW w:w="1260" w:type="dxa"/>
          </w:tcPr>
          <w:p w:rsidR="006C63AC" w:rsidRDefault="006C63AC" w:rsidP="00FE3C16">
            <w:pPr>
              <w:rPr>
                <w:rFonts w:eastAsia="Arial"/>
                <w:sz w:val="18"/>
                <w:szCs w:val="18"/>
                <w:lang w:val="en-IN"/>
              </w:rPr>
            </w:pPr>
            <w:r>
              <w:rPr>
                <w:rFonts w:eastAsia="Arial"/>
                <w:sz w:val="18"/>
                <w:szCs w:val="18"/>
              </w:rPr>
              <w:t>2</w:t>
            </w:r>
          </w:p>
        </w:tc>
      </w:tr>
      <w:tr w:rsidR="006C63AC" w:rsidRPr="006112DD" w:rsidTr="00036319">
        <w:trPr>
          <w:jc w:val="center"/>
        </w:trPr>
        <w:tc>
          <w:tcPr>
            <w:tcW w:w="1326" w:type="dxa"/>
            <w:vAlign w:val="center"/>
          </w:tcPr>
          <w:p w:rsidR="006C63AC" w:rsidRPr="006112DD" w:rsidRDefault="006C63AC" w:rsidP="00D1167C">
            <w:pPr>
              <w:jc w:val="center"/>
              <w:rPr>
                <w:rFonts w:cs="Arial"/>
                <w:lang w:val="en-IN"/>
              </w:rPr>
            </w:pPr>
            <w:r w:rsidRPr="006112DD">
              <w:rPr>
                <w:rFonts w:cs="Arial"/>
                <w:lang w:val="en-IN"/>
              </w:rPr>
              <w:t>Part V</w:t>
            </w:r>
          </w:p>
        </w:tc>
        <w:tc>
          <w:tcPr>
            <w:tcW w:w="3690" w:type="dxa"/>
            <w:vAlign w:val="center"/>
          </w:tcPr>
          <w:p w:rsidR="006C63AC" w:rsidRPr="006112DD" w:rsidRDefault="006C63AC" w:rsidP="00D1167C">
            <w:pPr>
              <w:jc w:val="center"/>
              <w:rPr>
                <w:rFonts w:cs="Arial"/>
                <w:lang w:val="en-IN"/>
              </w:rPr>
            </w:pPr>
            <w:r w:rsidRPr="006112DD">
              <w:rPr>
                <w:rFonts w:cs="Arial"/>
                <w:lang w:val="en-IN"/>
              </w:rPr>
              <w:t xml:space="preserve">Extension Activity </w:t>
            </w:r>
          </w:p>
          <w:p w:rsidR="006C63AC" w:rsidRPr="006112DD" w:rsidRDefault="006C63AC" w:rsidP="00D1167C">
            <w:pPr>
              <w:jc w:val="center"/>
              <w:rPr>
                <w:rFonts w:cs="Arial"/>
                <w:lang w:val="en-IN"/>
              </w:rPr>
            </w:pPr>
            <w:r w:rsidRPr="006112DD">
              <w:rPr>
                <w:rFonts w:cs="Arial"/>
                <w:lang w:val="en-IN"/>
              </w:rPr>
              <w:t>(NCC, NSS, YRC, UWF)</w:t>
            </w:r>
          </w:p>
        </w:tc>
        <w:tc>
          <w:tcPr>
            <w:tcW w:w="1710" w:type="dxa"/>
          </w:tcPr>
          <w:p w:rsidR="006C63AC" w:rsidRDefault="006F5FCA" w:rsidP="00FE3C16">
            <w:pPr>
              <w:jc w:val="center"/>
              <w:rPr>
                <w:rFonts w:eastAsia="Arial"/>
                <w:sz w:val="18"/>
                <w:szCs w:val="18"/>
                <w:lang w:val="en-IN"/>
              </w:rPr>
            </w:pPr>
            <w:r>
              <w:rPr>
                <w:rFonts w:eastAsia="Arial"/>
                <w:sz w:val="18"/>
                <w:szCs w:val="18"/>
                <w:lang w:val="en-IN"/>
              </w:rPr>
              <w:t>2</w:t>
            </w:r>
          </w:p>
        </w:tc>
        <w:tc>
          <w:tcPr>
            <w:tcW w:w="1260" w:type="dxa"/>
          </w:tcPr>
          <w:p w:rsidR="006C63AC" w:rsidRDefault="006F5FCA" w:rsidP="00FE3C16">
            <w:pPr>
              <w:rPr>
                <w:rFonts w:eastAsia="Arial"/>
                <w:sz w:val="18"/>
                <w:szCs w:val="18"/>
                <w:lang w:val="en-IN"/>
              </w:rPr>
            </w:pPr>
            <w:r>
              <w:rPr>
                <w:rFonts w:eastAsia="Arial"/>
                <w:sz w:val="18"/>
                <w:szCs w:val="18"/>
                <w:lang w:val="en-IN"/>
              </w:rPr>
              <w:t>1</w:t>
            </w:r>
          </w:p>
        </w:tc>
      </w:tr>
      <w:tr w:rsidR="006C63AC" w:rsidRPr="006112DD" w:rsidTr="00D1167C">
        <w:trPr>
          <w:jc w:val="center"/>
        </w:trPr>
        <w:tc>
          <w:tcPr>
            <w:tcW w:w="5016" w:type="dxa"/>
            <w:gridSpan w:val="2"/>
            <w:vAlign w:val="center"/>
          </w:tcPr>
          <w:p w:rsidR="006C63AC" w:rsidRPr="006112DD" w:rsidRDefault="006C63AC" w:rsidP="00D1167C">
            <w:pPr>
              <w:jc w:val="right"/>
              <w:rPr>
                <w:rFonts w:cs="Arial"/>
                <w:lang w:val="en-IN"/>
              </w:rPr>
            </w:pPr>
          </w:p>
        </w:tc>
        <w:tc>
          <w:tcPr>
            <w:tcW w:w="1710" w:type="dxa"/>
            <w:vAlign w:val="center"/>
          </w:tcPr>
          <w:p w:rsidR="006C63AC" w:rsidRPr="006112DD" w:rsidRDefault="006C63AC" w:rsidP="00D1167C">
            <w:pPr>
              <w:jc w:val="center"/>
              <w:rPr>
                <w:rFonts w:cs="Arial"/>
                <w:lang w:val="en-IN"/>
              </w:rPr>
            </w:pPr>
          </w:p>
        </w:tc>
        <w:tc>
          <w:tcPr>
            <w:tcW w:w="1260" w:type="dxa"/>
            <w:vAlign w:val="center"/>
          </w:tcPr>
          <w:p w:rsidR="006C63AC" w:rsidRPr="006112DD" w:rsidRDefault="006C63AC" w:rsidP="00D1167C">
            <w:pPr>
              <w:jc w:val="center"/>
              <w:rPr>
                <w:rFonts w:cs="Arial"/>
                <w:lang w:val="en-IN"/>
              </w:rPr>
            </w:pPr>
          </w:p>
        </w:tc>
      </w:tr>
    </w:tbl>
    <w:p w:rsidR="00C46C85" w:rsidRPr="006112DD" w:rsidRDefault="00C46C85" w:rsidP="00C46C85">
      <w:pPr>
        <w:rPr>
          <w:rFonts w:cs="Arial"/>
          <w:lang w:val="en-IN"/>
        </w:rPr>
      </w:pPr>
    </w:p>
    <w:p w:rsidR="005434FA" w:rsidRDefault="005434FA" w:rsidP="00C46C85">
      <w:pPr>
        <w:pStyle w:val="Heading6"/>
        <w:rPr>
          <w:rFonts w:cs="Arial"/>
          <w:sz w:val="24"/>
          <w:lang w:val="en-IN"/>
        </w:rPr>
      </w:pPr>
    </w:p>
    <w:p w:rsidR="005434FA" w:rsidRPr="005434FA" w:rsidRDefault="005434FA" w:rsidP="005434FA">
      <w:pPr>
        <w:rPr>
          <w:lang w:val="en-IN"/>
        </w:rPr>
      </w:pPr>
    </w:p>
    <w:p w:rsidR="005434FA" w:rsidRDefault="005434FA" w:rsidP="005434FA">
      <w:pPr>
        <w:rPr>
          <w:lang w:val="en-IN"/>
        </w:rPr>
      </w:pPr>
    </w:p>
    <w:p w:rsidR="005434FA" w:rsidRDefault="005434FA" w:rsidP="005434FA">
      <w:pPr>
        <w:rPr>
          <w:lang w:val="en-IN"/>
        </w:rPr>
      </w:pPr>
    </w:p>
    <w:p w:rsidR="005434FA" w:rsidRDefault="005434FA" w:rsidP="005434FA">
      <w:pPr>
        <w:rPr>
          <w:lang w:val="en-IN"/>
        </w:rPr>
      </w:pPr>
    </w:p>
    <w:p w:rsidR="005434FA" w:rsidRPr="005434FA" w:rsidRDefault="005434FA" w:rsidP="005434FA">
      <w:pPr>
        <w:rPr>
          <w:lang w:val="en-IN"/>
        </w:rPr>
      </w:pPr>
    </w:p>
    <w:p w:rsidR="005434FA" w:rsidRDefault="005434FA" w:rsidP="00C46C85">
      <w:pPr>
        <w:pStyle w:val="Heading6"/>
        <w:rPr>
          <w:rFonts w:cs="Arial"/>
          <w:sz w:val="24"/>
          <w:lang w:val="en-IN"/>
        </w:rPr>
      </w:pPr>
    </w:p>
    <w:p w:rsidR="00C46C85" w:rsidRPr="006112DD" w:rsidRDefault="00C46C85" w:rsidP="00C46C85">
      <w:pPr>
        <w:pStyle w:val="Heading6"/>
        <w:rPr>
          <w:rFonts w:cs="Arial"/>
          <w:sz w:val="24"/>
          <w:lang w:val="en-IN"/>
        </w:rPr>
      </w:pPr>
      <w:r w:rsidRPr="006112DD">
        <w:rPr>
          <w:rFonts w:cs="Arial"/>
          <w:sz w:val="24"/>
          <w:lang w:val="en-IN"/>
        </w:rPr>
        <w:t>SEMESTER V</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6"/>
        <w:gridCol w:w="3453"/>
        <w:gridCol w:w="1587"/>
        <w:gridCol w:w="1139"/>
      </w:tblGrid>
      <w:tr w:rsidR="005434FA" w:rsidRPr="006112DD" w:rsidTr="00D1167C">
        <w:trPr>
          <w:trHeight w:val="350"/>
          <w:jc w:val="center"/>
        </w:trPr>
        <w:tc>
          <w:tcPr>
            <w:tcW w:w="3286" w:type="dxa"/>
            <w:vAlign w:val="center"/>
          </w:tcPr>
          <w:p w:rsidR="005434FA" w:rsidRPr="006112DD" w:rsidRDefault="005434FA" w:rsidP="00D1167C">
            <w:pPr>
              <w:jc w:val="center"/>
              <w:rPr>
                <w:rFonts w:cs="Arial"/>
                <w:b/>
                <w:lang w:val="en-IN"/>
              </w:rPr>
            </w:pPr>
          </w:p>
        </w:tc>
        <w:tc>
          <w:tcPr>
            <w:tcW w:w="3453" w:type="dxa"/>
            <w:vAlign w:val="center"/>
          </w:tcPr>
          <w:p w:rsidR="005434FA" w:rsidRPr="006112DD" w:rsidRDefault="005434FA" w:rsidP="00D1167C">
            <w:pPr>
              <w:pStyle w:val="Heading5"/>
              <w:rPr>
                <w:rFonts w:cs="Arial"/>
                <w:sz w:val="24"/>
                <w:lang w:val="en-IN"/>
              </w:rPr>
            </w:pPr>
            <w:r w:rsidRPr="006112DD">
              <w:rPr>
                <w:rFonts w:cs="Arial"/>
                <w:sz w:val="24"/>
                <w:lang w:val="en-IN"/>
              </w:rPr>
              <w:t>Title of the paper</w:t>
            </w:r>
          </w:p>
        </w:tc>
        <w:tc>
          <w:tcPr>
            <w:tcW w:w="1587" w:type="dxa"/>
            <w:vAlign w:val="center"/>
          </w:tcPr>
          <w:p w:rsidR="005434FA" w:rsidRPr="006112DD" w:rsidRDefault="005434FA" w:rsidP="00FE3C16">
            <w:pPr>
              <w:jc w:val="center"/>
              <w:rPr>
                <w:rFonts w:cs="Arial"/>
                <w:b/>
                <w:lang w:val="en-IN"/>
              </w:rPr>
            </w:pPr>
            <w:r w:rsidRPr="006112DD">
              <w:rPr>
                <w:rFonts w:cs="Arial"/>
                <w:b/>
                <w:lang w:val="en-IN"/>
              </w:rPr>
              <w:t>Credits</w:t>
            </w:r>
          </w:p>
        </w:tc>
        <w:tc>
          <w:tcPr>
            <w:tcW w:w="1139" w:type="dxa"/>
            <w:vAlign w:val="center"/>
          </w:tcPr>
          <w:p w:rsidR="005434FA" w:rsidRPr="006112DD" w:rsidRDefault="005434FA" w:rsidP="00FE3C16">
            <w:pPr>
              <w:jc w:val="center"/>
              <w:rPr>
                <w:rFonts w:cs="Arial"/>
                <w:b/>
                <w:lang w:val="en-IN"/>
              </w:rPr>
            </w:pPr>
            <w:r>
              <w:rPr>
                <w:rFonts w:cs="Arial"/>
                <w:b/>
                <w:lang w:val="en-IN"/>
              </w:rPr>
              <w:t>Hours</w:t>
            </w:r>
          </w:p>
        </w:tc>
      </w:tr>
      <w:tr w:rsidR="005A5C9F" w:rsidRPr="006112DD" w:rsidTr="00D1167C">
        <w:trPr>
          <w:jc w:val="center"/>
        </w:trPr>
        <w:tc>
          <w:tcPr>
            <w:tcW w:w="3286" w:type="dxa"/>
            <w:vAlign w:val="center"/>
          </w:tcPr>
          <w:p w:rsidR="00C46C85" w:rsidRPr="006112DD" w:rsidRDefault="00C46C85" w:rsidP="00D1167C">
            <w:pPr>
              <w:pStyle w:val="NormalWeb"/>
              <w:spacing w:before="0" w:after="0"/>
              <w:jc w:val="center"/>
              <w:rPr>
                <w:rFonts w:cs="Arial"/>
                <w:snapToGrid/>
                <w:szCs w:val="24"/>
                <w:lang w:val="en-IN"/>
              </w:rPr>
            </w:pPr>
            <w:r w:rsidRPr="006112DD">
              <w:rPr>
                <w:rFonts w:cs="Arial"/>
                <w:snapToGrid/>
                <w:szCs w:val="24"/>
                <w:lang w:val="en-IN"/>
              </w:rPr>
              <w:t>Part III (Core 7)</w:t>
            </w:r>
          </w:p>
        </w:tc>
        <w:tc>
          <w:tcPr>
            <w:tcW w:w="3453" w:type="dxa"/>
            <w:vAlign w:val="center"/>
          </w:tcPr>
          <w:p w:rsidR="00C46C85" w:rsidRPr="006112DD" w:rsidRDefault="00C46C85" w:rsidP="00D1167C">
            <w:pPr>
              <w:jc w:val="center"/>
              <w:rPr>
                <w:rFonts w:cs="Arial"/>
                <w:lang w:val="en-IN"/>
              </w:rPr>
            </w:pPr>
            <w:r w:rsidRPr="006112DD">
              <w:rPr>
                <w:rFonts w:cs="Arial"/>
                <w:lang w:val="en-IN"/>
              </w:rPr>
              <w:t>Correctional Methods and Practices</w:t>
            </w:r>
          </w:p>
        </w:tc>
        <w:tc>
          <w:tcPr>
            <w:tcW w:w="1587" w:type="dxa"/>
            <w:vAlign w:val="center"/>
          </w:tcPr>
          <w:p w:rsidR="00C46C85" w:rsidRPr="006112DD" w:rsidRDefault="005434FA" w:rsidP="00D1167C">
            <w:pPr>
              <w:jc w:val="center"/>
              <w:rPr>
                <w:rFonts w:cs="Arial"/>
                <w:lang w:val="en-IN"/>
              </w:rPr>
            </w:pPr>
            <w:r>
              <w:rPr>
                <w:rFonts w:cs="Arial"/>
                <w:lang w:val="en-IN"/>
              </w:rPr>
              <w:t>4</w:t>
            </w:r>
          </w:p>
        </w:tc>
        <w:tc>
          <w:tcPr>
            <w:tcW w:w="1139" w:type="dxa"/>
            <w:vAlign w:val="center"/>
          </w:tcPr>
          <w:p w:rsidR="00C46C85" w:rsidRPr="006112DD" w:rsidRDefault="005434FA" w:rsidP="00D1167C">
            <w:pPr>
              <w:jc w:val="center"/>
              <w:rPr>
                <w:rFonts w:cs="Arial"/>
                <w:lang w:val="en-IN"/>
              </w:rPr>
            </w:pPr>
            <w:r>
              <w:rPr>
                <w:rFonts w:cs="Arial"/>
                <w:lang w:val="en-IN"/>
              </w:rPr>
              <w:t>5</w:t>
            </w:r>
          </w:p>
        </w:tc>
      </w:tr>
      <w:tr w:rsidR="005A5C9F" w:rsidRPr="006112DD" w:rsidTr="00D1167C">
        <w:trPr>
          <w:jc w:val="center"/>
        </w:trPr>
        <w:tc>
          <w:tcPr>
            <w:tcW w:w="3286" w:type="dxa"/>
            <w:vAlign w:val="center"/>
          </w:tcPr>
          <w:p w:rsidR="00C46C85" w:rsidRPr="006112DD" w:rsidRDefault="00C46C85" w:rsidP="00D1167C">
            <w:pPr>
              <w:pStyle w:val="NormalWeb"/>
              <w:spacing w:before="0" w:after="0"/>
              <w:jc w:val="center"/>
              <w:rPr>
                <w:rFonts w:cs="Arial"/>
                <w:snapToGrid/>
                <w:szCs w:val="24"/>
                <w:lang w:val="en-IN"/>
              </w:rPr>
            </w:pPr>
            <w:r w:rsidRPr="006112DD">
              <w:rPr>
                <w:rFonts w:cs="Arial"/>
                <w:snapToGrid/>
                <w:szCs w:val="24"/>
                <w:lang w:val="en-IN"/>
              </w:rPr>
              <w:t>Part III (Core 8)</w:t>
            </w:r>
          </w:p>
        </w:tc>
        <w:tc>
          <w:tcPr>
            <w:tcW w:w="3453" w:type="dxa"/>
            <w:vAlign w:val="center"/>
          </w:tcPr>
          <w:p w:rsidR="00C46C85" w:rsidRPr="006112DD" w:rsidRDefault="00C46C85" w:rsidP="00D1167C">
            <w:pPr>
              <w:jc w:val="center"/>
              <w:rPr>
                <w:rFonts w:cs="Arial"/>
                <w:lang w:val="en-IN"/>
              </w:rPr>
            </w:pPr>
            <w:r w:rsidRPr="006112DD">
              <w:rPr>
                <w:rFonts w:cs="Arial"/>
                <w:lang w:val="en-IN"/>
              </w:rPr>
              <w:t>Personality and Managerial Abilities</w:t>
            </w:r>
          </w:p>
        </w:tc>
        <w:tc>
          <w:tcPr>
            <w:tcW w:w="1587" w:type="dxa"/>
            <w:vAlign w:val="center"/>
          </w:tcPr>
          <w:p w:rsidR="00C46C85" w:rsidRPr="006112DD" w:rsidRDefault="005434FA" w:rsidP="00D1167C">
            <w:pPr>
              <w:jc w:val="center"/>
              <w:rPr>
                <w:rFonts w:cs="Arial"/>
                <w:lang w:val="en-IN"/>
              </w:rPr>
            </w:pPr>
            <w:r>
              <w:rPr>
                <w:rFonts w:cs="Arial"/>
                <w:lang w:val="en-IN"/>
              </w:rPr>
              <w:t>4</w:t>
            </w:r>
          </w:p>
        </w:tc>
        <w:tc>
          <w:tcPr>
            <w:tcW w:w="1139" w:type="dxa"/>
            <w:vAlign w:val="center"/>
          </w:tcPr>
          <w:p w:rsidR="00C46C85" w:rsidRPr="006112DD" w:rsidRDefault="005434FA" w:rsidP="00D1167C">
            <w:pPr>
              <w:jc w:val="center"/>
              <w:rPr>
                <w:rFonts w:cs="Arial"/>
                <w:lang w:val="en-IN"/>
              </w:rPr>
            </w:pPr>
            <w:r>
              <w:rPr>
                <w:rFonts w:cs="Arial"/>
                <w:lang w:val="en-IN"/>
              </w:rPr>
              <w:t>5</w:t>
            </w:r>
          </w:p>
        </w:tc>
      </w:tr>
      <w:tr w:rsidR="005A5C9F" w:rsidRPr="006112DD" w:rsidTr="00D1167C">
        <w:trPr>
          <w:jc w:val="center"/>
        </w:trPr>
        <w:tc>
          <w:tcPr>
            <w:tcW w:w="3286" w:type="dxa"/>
            <w:vAlign w:val="center"/>
          </w:tcPr>
          <w:p w:rsidR="00C46C85" w:rsidRPr="006112DD" w:rsidRDefault="00C46C85" w:rsidP="00D1167C">
            <w:pPr>
              <w:jc w:val="center"/>
              <w:rPr>
                <w:rFonts w:cs="Arial"/>
                <w:lang w:val="en-IN"/>
              </w:rPr>
            </w:pPr>
            <w:r w:rsidRPr="006112DD">
              <w:rPr>
                <w:rFonts w:cs="Arial"/>
                <w:lang w:val="en-IN"/>
              </w:rPr>
              <w:t>Part III (Major Elective 1)</w:t>
            </w:r>
          </w:p>
        </w:tc>
        <w:tc>
          <w:tcPr>
            <w:tcW w:w="3453" w:type="dxa"/>
            <w:vAlign w:val="center"/>
          </w:tcPr>
          <w:p w:rsidR="00C46C85" w:rsidRPr="006112DD" w:rsidRDefault="00C46C85" w:rsidP="00D1167C">
            <w:pPr>
              <w:jc w:val="center"/>
              <w:rPr>
                <w:rFonts w:cs="Arial"/>
                <w:lang w:val="en-IN"/>
              </w:rPr>
            </w:pPr>
            <w:r w:rsidRPr="006112DD">
              <w:rPr>
                <w:rFonts w:cs="Arial"/>
                <w:lang w:val="en-IN"/>
              </w:rPr>
              <w:t>NGO Management (Dr. Syed umar)</w:t>
            </w:r>
          </w:p>
        </w:tc>
        <w:tc>
          <w:tcPr>
            <w:tcW w:w="1587" w:type="dxa"/>
            <w:vAlign w:val="center"/>
          </w:tcPr>
          <w:p w:rsidR="00C46C85" w:rsidRPr="006112DD" w:rsidRDefault="005434FA" w:rsidP="00D1167C">
            <w:pPr>
              <w:jc w:val="center"/>
              <w:rPr>
                <w:rFonts w:cs="Arial"/>
                <w:lang w:val="en-IN"/>
              </w:rPr>
            </w:pPr>
            <w:r>
              <w:rPr>
                <w:rFonts w:cs="Arial"/>
                <w:lang w:val="en-IN"/>
              </w:rPr>
              <w:t>3</w:t>
            </w:r>
          </w:p>
        </w:tc>
        <w:tc>
          <w:tcPr>
            <w:tcW w:w="1139" w:type="dxa"/>
            <w:vAlign w:val="center"/>
          </w:tcPr>
          <w:p w:rsidR="00C46C85" w:rsidRPr="006112DD" w:rsidRDefault="005434FA" w:rsidP="00D1167C">
            <w:pPr>
              <w:jc w:val="center"/>
              <w:rPr>
                <w:rFonts w:cs="Arial"/>
                <w:lang w:val="en-IN"/>
              </w:rPr>
            </w:pPr>
            <w:r>
              <w:rPr>
                <w:rFonts w:cs="Arial"/>
                <w:lang w:val="en-IN"/>
              </w:rPr>
              <w:t>4</w:t>
            </w:r>
          </w:p>
        </w:tc>
      </w:tr>
      <w:tr w:rsidR="005A5C9F" w:rsidRPr="006112DD" w:rsidTr="00D1167C">
        <w:trPr>
          <w:jc w:val="center"/>
        </w:trPr>
        <w:tc>
          <w:tcPr>
            <w:tcW w:w="3286" w:type="dxa"/>
            <w:vAlign w:val="center"/>
          </w:tcPr>
          <w:p w:rsidR="00C46C85" w:rsidRPr="006112DD" w:rsidRDefault="00C46C85" w:rsidP="00D1167C">
            <w:pPr>
              <w:jc w:val="center"/>
              <w:rPr>
                <w:rFonts w:cs="Arial"/>
                <w:lang w:val="en-IN"/>
              </w:rPr>
            </w:pPr>
            <w:r w:rsidRPr="006112DD">
              <w:rPr>
                <w:rFonts w:cs="Arial"/>
                <w:lang w:val="en-IN"/>
              </w:rPr>
              <w:t>Part III (Major Elective 2)</w:t>
            </w:r>
          </w:p>
        </w:tc>
        <w:tc>
          <w:tcPr>
            <w:tcW w:w="3453" w:type="dxa"/>
            <w:vAlign w:val="center"/>
          </w:tcPr>
          <w:p w:rsidR="00C46C85" w:rsidRPr="006112DD" w:rsidRDefault="00C46C85" w:rsidP="00D1167C">
            <w:pPr>
              <w:jc w:val="center"/>
              <w:rPr>
                <w:rFonts w:cs="Arial"/>
                <w:lang w:val="en-IN"/>
              </w:rPr>
            </w:pPr>
            <w:r w:rsidRPr="006112DD">
              <w:rPr>
                <w:rFonts w:cs="Arial"/>
                <w:lang w:val="en-IN"/>
              </w:rPr>
              <w:t>Outdoor Training – II Examination @sem VI</w:t>
            </w:r>
          </w:p>
        </w:tc>
        <w:tc>
          <w:tcPr>
            <w:tcW w:w="1587" w:type="dxa"/>
            <w:vAlign w:val="center"/>
          </w:tcPr>
          <w:p w:rsidR="00C46C85" w:rsidRPr="006112DD" w:rsidRDefault="005434FA" w:rsidP="00D1167C">
            <w:pPr>
              <w:jc w:val="center"/>
              <w:rPr>
                <w:rFonts w:cs="Arial"/>
                <w:lang w:val="en-IN"/>
              </w:rPr>
            </w:pPr>
            <w:r>
              <w:rPr>
                <w:rFonts w:cs="Arial"/>
                <w:lang w:val="en-IN"/>
              </w:rPr>
              <w:t>3</w:t>
            </w:r>
          </w:p>
        </w:tc>
        <w:tc>
          <w:tcPr>
            <w:tcW w:w="1139" w:type="dxa"/>
            <w:vAlign w:val="center"/>
          </w:tcPr>
          <w:p w:rsidR="00C46C85" w:rsidRPr="006112DD" w:rsidRDefault="005434FA" w:rsidP="00D1167C">
            <w:pPr>
              <w:jc w:val="center"/>
              <w:rPr>
                <w:rFonts w:cs="Arial"/>
                <w:lang w:val="en-IN"/>
              </w:rPr>
            </w:pPr>
            <w:r>
              <w:rPr>
                <w:rFonts w:cs="Arial"/>
                <w:lang w:val="en-IN"/>
              </w:rPr>
              <w:t>4</w:t>
            </w:r>
          </w:p>
        </w:tc>
      </w:tr>
      <w:tr w:rsidR="00C46C85" w:rsidRPr="006112DD" w:rsidTr="00D1167C">
        <w:trPr>
          <w:jc w:val="center"/>
        </w:trPr>
        <w:tc>
          <w:tcPr>
            <w:tcW w:w="6739" w:type="dxa"/>
            <w:gridSpan w:val="2"/>
            <w:vAlign w:val="center"/>
          </w:tcPr>
          <w:p w:rsidR="00C46C85" w:rsidRPr="006112DD" w:rsidRDefault="00C46C85" w:rsidP="00D1167C">
            <w:pPr>
              <w:jc w:val="right"/>
              <w:rPr>
                <w:rFonts w:cs="Arial"/>
                <w:lang w:val="en-IN"/>
              </w:rPr>
            </w:pPr>
          </w:p>
          <w:p w:rsidR="00C46C85" w:rsidRPr="006112DD" w:rsidRDefault="00C46C85" w:rsidP="00D1167C">
            <w:pPr>
              <w:jc w:val="right"/>
              <w:rPr>
                <w:rFonts w:cs="Arial"/>
                <w:lang w:val="en-IN"/>
              </w:rPr>
            </w:pPr>
          </w:p>
        </w:tc>
        <w:tc>
          <w:tcPr>
            <w:tcW w:w="1587" w:type="dxa"/>
            <w:vAlign w:val="center"/>
          </w:tcPr>
          <w:p w:rsidR="00C46C85" w:rsidRPr="006112DD" w:rsidRDefault="00C46C85" w:rsidP="00D1167C">
            <w:pPr>
              <w:jc w:val="center"/>
              <w:rPr>
                <w:rFonts w:cs="Arial"/>
                <w:lang w:val="en-IN"/>
              </w:rPr>
            </w:pPr>
          </w:p>
          <w:p w:rsidR="00C46C85" w:rsidRPr="006112DD" w:rsidRDefault="00C46C85" w:rsidP="00D1167C">
            <w:pPr>
              <w:jc w:val="center"/>
              <w:rPr>
                <w:rFonts w:cs="Arial"/>
                <w:lang w:val="en-IN"/>
              </w:rPr>
            </w:pPr>
          </w:p>
        </w:tc>
        <w:tc>
          <w:tcPr>
            <w:tcW w:w="1139" w:type="dxa"/>
            <w:vAlign w:val="center"/>
          </w:tcPr>
          <w:p w:rsidR="00C46C85" w:rsidRPr="006112DD" w:rsidRDefault="00C46C85" w:rsidP="00D1167C">
            <w:pPr>
              <w:jc w:val="center"/>
              <w:rPr>
                <w:rFonts w:cs="Arial"/>
                <w:lang w:val="en-IN"/>
              </w:rPr>
            </w:pPr>
          </w:p>
        </w:tc>
      </w:tr>
    </w:tbl>
    <w:p w:rsidR="00C46C85" w:rsidRPr="006112DD" w:rsidRDefault="00C46C85" w:rsidP="00C46C85">
      <w:pPr>
        <w:rPr>
          <w:lang w:val="en-IN"/>
        </w:rPr>
      </w:pPr>
    </w:p>
    <w:p w:rsidR="00C46C85" w:rsidRPr="006112DD" w:rsidRDefault="00C46C85" w:rsidP="00C46C85">
      <w:pPr>
        <w:pStyle w:val="Heading6"/>
        <w:rPr>
          <w:rFonts w:cs="Arial"/>
          <w:sz w:val="24"/>
          <w:szCs w:val="12"/>
          <w:lang w:val="en-IN"/>
        </w:rPr>
      </w:pPr>
      <w:r w:rsidRPr="006112DD">
        <w:rPr>
          <w:rFonts w:cs="Arial"/>
          <w:sz w:val="24"/>
          <w:lang w:val="en-IN"/>
        </w:rPr>
        <w:t>SEMESTER VI</w:t>
      </w:r>
    </w:p>
    <w:p w:rsidR="00C46C85" w:rsidRPr="006112DD" w:rsidRDefault="00C46C85" w:rsidP="00C46C85">
      <w:pPr>
        <w:rPr>
          <w:lang w:val="en-IN"/>
        </w:rPr>
      </w:pP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0"/>
        <w:gridCol w:w="3453"/>
        <w:gridCol w:w="1587"/>
        <w:gridCol w:w="1139"/>
      </w:tblGrid>
      <w:tr w:rsidR="005434FA" w:rsidRPr="006112DD" w:rsidTr="00D1167C">
        <w:trPr>
          <w:trHeight w:val="350"/>
          <w:jc w:val="center"/>
        </w:trPr>
        <w:tc>
          <w:tcPr>
            <w:tcW w:w="3070" w:type="dxa"/>
            <w:vAlign w:val="center"/>
          </w:tcPr>
          <w:p w:rsidR="005434FA" w:rsidRPr="006112DD" w:rsidRDefault="005434FA" w:rsidP="00D1167C">
            <w:pPr>
              <w:jc w:val="center"/>
              <w:rPr>
                <w:rFonts w:cs="Arial"/>
                <w:b/>
                <w:lang w:val="en-IN"/>
              </w:rPr>
            </w:pPr>
          </w:p>
        </w:tc>
        <w:tc>
          <w:tcPr>
            <w:tcW w:w="3453" w:type="dxa"/>
            <w:vAlign w:val="center"/>
          </w:tcPr>
          <w:p w:rsidR="005434FA" w:rsidRPr="006112DD" w:rsidRDefault="005434FA" w:rsidP="00D1167C">
            <w:pPr>
              <w:pStyle w:val="Heading5"/>
              <w:rPr>
                <w:rFonts w:cs="Arial"/>
                <w:sz w:val="24"/>
                <w:lang w:val="en-IN"/>
              </w:rPr>
            </w:pPr>
            <w:r w:rsidRPr="006112DD">
              <w:rPr>
                <w:rFonts w:cs="Arial"/>
                <w:sz w:val="24"/>
                <w:lang w:val="en-IN"/>
              </w:rPr>
              <w:t>Title of the paper</w:t>
            </w:r>
          </w:p>
        </w:tc>
        <w:tc>
          <w:tcPr>
            <w:tcW w:w="1587" w:type="dxa"/>
            <w:vAlign w:val="center"/>
          </w:tcPr>
          <w:p w:rsidR="005434FA" w:rsidRPr="006112DD" w:rsidRDefault="005434FA" w:rsidP="00FE3C16">
            <w:pPr>
              <w:jc w:val="center"/>
              <w:rPr>
                <w:rFonts w:cs="Arial"/>
                <w:b/>
                <w:lang w:val="en-IN"/>
              </w:rPr>
            </w:pPr>
            <w:r w:rsidRPr="006112DD">
              <w:rPr>
                <w:rFonts w:cs="Arial"/>
                <w:b/>
                <w:lang w:val="en-IN"/>
              </w:rPr>
              <w:t>Credits</w:t>
            </w:r>
          </w:p>
        </w:tc>
        <w:tc>
          <w:tcPr>
            <w:tcW w:w="1139" w:type="dxa"/>
            <w:vAlign w:val="center"/>
          </w:tcPr>
          <w:p w:rsidR="005434FA" w:rsidRPr="006112DD" w:rsidRDefault="005434FA" w:rsidP="00FE3C16">
            <w:pPr>
              <w:jc w:val="center"/>
              <w:rPr>
                <w:rFonts w:cs="Arial"/>
                <w:b/>
                <w:lang w:val="en-IN"/>
              </w:rPr>
            </w:pPr>
            <w:r>
              <w:rPr>
                <w:rFonts w:cs="Arial"/>
                <w:b/>
                <w:lang w:val="en-IN"/>
              </w:rPr>
              <w:t>Hours</w:t>
            </w:r>
          </w:p>
        </w:tc>
      </w:tr>
      <w:tr w:rsidR="005A5C9F" w:rsidRPr="006112DD" w:rsidTr="00D1167C">
        <w:trPr>
          <w:jc w:val="center"/>
        </w:trPr>
        <w:tc>
          <w:tcPr>
            <w:tcW w:w="3070" w:type="dxa"/>
            <w:vAlign w:val="center"/>
          </w:tcPr>
          <w:p w:rsidR="00C46C85" w:rsidRPr="006112DD" w:rsidRDefault="00C46C85" w:rsidP="00D1167C">
            <w:pPr>
              <w:pStyle w:val="NormalWeb"/>
              <w:spacing w:before="0" w:after="0"/>
              <w:jc w:val="center"/>
              <w:rPr>
                <w:rFonts w:cs="Arial"/>
                <w:snapToGrid/>
                <w:szCs w:val="24"/>
                <w:lang w:val="en-IN"/>
              </w:rPr>
            </w:pPr>
            <w:r w:rsidRPr="006112DD">
              <w:rPr>
                <w:rFonts w:cs="Arial"/>
                <w:snapToGrid/>
                <w:szCs w:val="24"/>
                <w:lang w:val="en-IN"/>
              </w:rPr>
              <w:t>Part III (Core 9)</w:t>
            </w:r>
          </w:p>
        </w:tc>
        <w:tc>
          <w:tcPr>
            <w:tcW w:w="3453" w:type="dxa"/>
            <w:vAlign w:val="center"/>
          </w:tcPr>
          <w:p w:rsidR="00C46C85" w:rsidRPr="006112DD" w:rsidRDefault="00C46C85" w:rsidP="00D1167C">
            <w:pPr>
              <w:jc w:val="center"/>
              <w:rPr>
                <w:rFonts w:cs="Arial"/>
                <w:lang w:val="en-IN"/>
              </w:rPr>
            </w:pPr>
            <w:r w:rsidRPr="006112DD">
              <w:rPr>
                <w:rFonts w:cs="Arial"/>
                <w:lang w:val="en-IN"/>
              </w:rPr>
              <w:t>Cyber Security and Ethical –Hacking for Beginners</w:t>
            </w:r>
          </w:p>
        </w:tc>
        <w:tc>
          <w:tcPr>
            <w:tcW w:w="1587" w:type="dxa"/>
            <w:vAlign w:val="center"/>
          </w:tcPr>
          <w:p w:rsidR="00C46C85" w:rsidRPr="006112DD" w:rsidRDefault="005434FA" w:rsidP="00D1167C">
            <w:pPr>
              <w:jc w:val="center"/>
              <w:rPr>
                <w:rFonts w:cs="Arial"/>
                <w:lang w:val="en-IN"/>
              </w:rPr>
            </w:pPr>
            <w:r>
              <w:rPr>
                <w:rFonts w:cs="Arial"/>
                <w:lang w:val="en-IN"/>
              </w:rPr>
              <w:t>4</w:t>
            </w:r>
          </w:p>
        </w:tc>
        <w:tc>
          <w:tcPr>
            <w:tcW w:w="1139" w:type="dxa"/>
            <w:vAlign w:val="center"/>
          </w:tcPr>
          <w:p w:rsidR="00C46C85" w:rsidRPr="006112DD" w:rsidRDefault="005434FA" w:rsidP="00D1167C">
            <w:pPr>
              <w:jc w:val="center"/>
              <w:rPr>
                <w:rFonts w:cs="Arial"/>
                <w:lang w:val="en-IN"/>
              </w:rPr>
            </w:pPr>
            <w:r>
              <w:rPr>
                <w:rFonts w:cs="Arial"/>
                <w:lang w:val="en-IN"/>
              </w:rPr>
              <w:t>6</w:t>
            </w:r>
          </w:p>
        </w:tc>
      </w:tr>
      <w:tr w:rsidR="005434FA" w:rsidRPr="006112DD" w:rsidTr="00D1167C">
        <w:trPr>
          <w:jc w:val="center"/>
        </w:trPr>
        <w:tc>
          <w:tcPr>
            <w:tcW w:w="3070" w:type="dxa"/>
            <w:vAlign w:val="center"/>
          </w:tcPr>
          <w:p w:rsidR="005434FA" w:rsidRPr="006112DD" w:rsidRDefault="005434FA" w:rsidP="00D1167C">
            <w:pPr>
              <w:pStyle w:val="NormalWeb"/>
              <w:spacing w:before="0" w:after="0"/>
              <w:jc w:val="center"/>
              <w:rPr>
                <w:rFonts w:cs="Arial"/>
                <w:snapToGrid/>
                <w:szCs w:val="24"/>
                <w:lang w:val="en-IN"/>
              </w:rPr>
            </w:pPr>
            <w:r w:rsidRPr="006112DD">
              <w:rPr>
                <w:rFonts w:cs="Arial"/>
                <w:snapToGrid/>
                <w:szCs w:val="24"/>
                <w:lang w:val="en-IN"/>
              </w:rPr>
              <w:t>Part III (Core 10)</w:t>
            </w:r>
          </w:p>
        </w:tc>
        <w:tc>
          <w:tcPr>
            <w:tcW w:w="3453" w:type="dxa"/>
            <w:vAlign w:val="center"/>
          </w:tcPr>
          <w:p w:rsidR="005434FA" w:rsidRPr="006112DD" w:rsidRDefault="005434FA" w:rsidP="00D1167C">
            <w:pPr>
              <w:jc w:val="center"/>
              <w:rPr>
                <w:rFonts w:cs="Arial"/>
                <w:lang w:val="en-IN"/>
              </w:rPr>
            </w:pPr>
            <w:r w:rsidRPr="006112DD">
              <w:rPr>
                <w:rFonts w:cs="Arial"/>
                <w:lang w:val="en-IN"/>
              </w:rPr>
              <w:t>Private Detective</w:t>
            </w:r>
          </w:p>
        </w:tc>
        <w:tc>
          <w:tcPr>
            <w:tcW w:w="1587" w:type="dxa"/>
            <w:vAlign w:val="center"/>
          </w:tcPr>
          <w:p w:rsidR="005434FA" w:rsidRPr="006112DD" w:rsidRDefault="005434FA" w:rsidP="00FE3C16">
            <w:pPr>
              <w:jc w:val="center"/>
              <w:rPr>
                <w:rFonts w:cs="Arial"/>
                <w:lang w:val="en-IN"/>
              </w:rPr>
            </w:pPr>
            <w:r>
              <w:rPr>
                <w:rFonts w:cs="Arial"/>
                <w:lang w:val="en-IN"/>
              </w:rPr>
              <w:t>4</w:t>
            </w:r>
          </w:p>
        </w:tc>
        <w:tc>
          <w:tcPr>
            <w:tcW w:w="1139" w:type="dxa"/>
            <w:vAlign w:val="center"/>
          </w:tcPr>
          <w:p w:rsidR="005434FA" w:rsidRPr="006112DD" w:rsidRDefault="005434FA" w:rsidP="00FE3C16">
            <w:pPr>
              <w:jc w:val="center"/>
              <w:rPr>
                <w:rFonts w:cs="Arial"/>
                <w:lang w:val="en-IN"/>
              </w:rPr>
            </w:pPr>
            <w:r>
              <w:rPr>
                <w:rFonts w:cs="Arial"/>
                <w:lang w:val="en-IN"/>
              </w:rPr>
              <w:t>6</w:t>
            </w:r>
          </w:p>
        </w:tc>
      </w:tr>
      <w:tr w:rsidR="005434FA" w:rsidRPr="006112DD" w:rsidTr="00D1167C">
        <w:trPr>
          <w:jc w:val="center"/>
        </w:trPr>
        <w:tc>
          <w:tcPr>
            <w:tcW w:w="3070" w:type="dxa"/>
            <w:vAlign w:val="center"/>
          </w:tcPr>
          <w:p w:rsidR="005434FA" w:rsidRPr="006112DD" w:rsidRDefault="005434FA" w:rsidP="00D1167C">
            <w:pPr>
              <w:pStyle w:val="NormalWeb"/>
              <w:spacing w:before="0" w:after="0"/>
              <w:jc w:val="center"/>
              <w:rPr>
                <w:rFonts w:cs="Arial"/>
                <w:snapToGrid/>
                <w:szCs w:val="24"/>
                <w:lang w:val="en-IN"/>
              </w:rPr>
            </w:pPr>
            <w:r w:rsidRPr="006112DD">
              <w:rPr>
                <w:rFonts w:cs="Arial"/>
                <w:snapToGrid/>
                <w:szCs w:val="24"/>
                <w:lang w:val="en-IN"/>
              </w:rPr>
              <w:t>Part III (Core 11)</w:t>
            </w:r>
          </w:p>
        </w:tc>
        <w:tc>
          <w:tcPr>
            <w:tcW w:w="3453" w:type="dxa"/>
            <w:vAlign w:val="center"/>
          </w:tcPr>
          <w:p w:rsidR="005434FA" w:rsidRPr="006112DD" w:rsidRDefault="005434FA" w:rsidP="00D1167C">
            <w:pPr>
              <w:jc w:val="center"/>
              <w:rPr>
                <w:rFonts w:cs="Arial"/>
                <w:lang w:val="en-IN"/>
              </w:rPr>
            </w:pPr>
            <w:r w:rsidRPr="006112DD">
              <w:rPr>
                <w:rFonts w:cs="Arial"/>
                <w:lang w:val="en-IN"/>
              </w:rPr>
              <w:t>Effective Communication and Technical Reporting (Media)</w:t>
            </w:r>
          </w:p>
        </w:tc>
        <w:tc>
          <w:tcPr>
            <w:tcW w:w="1587" w:type="dxa"/>
            <w:vAlign w:val="center"/>
          </w:tcPr>
          <w:p w:rsidR="005434FA" w:rsidRPr="006112DD" w:rsidRDefault="005434FA" w:rsidP="00FE3C16">
            <w:pPr>
              <w:jc w:val="center"/>
              <w:rPr>
                <w:rFonts w:cs="Arial"/>
                <w:lang w:val="en-IN"/>
              </w:rPr>
            </w:pPr>
            <w:r>
              <w:rPr>
                <w:rFonts w:cs="Arial"/>
                <w:lang w:val="en-IN"/>
              </w:rPr>
              <w:t>4</w:t>
            </w:r>
          </w:p>
        </w:tc>
        <w:tc>
          <w:tcPr>
            <w:tcW w:w="1139" w:type="dxa"/>
            <w:vAlign w:val="center"/>
          </w:tcPr>
          <w:p w:rsidR="005434FA" w:rsidRPr="006112DD" w:rsidRDefault="005434FA" w:rsidP="00FE3C16">
            <w:pPr>
              <w:jc w:val="center"/>
              <w:rPr>
                <w:rFonts w:cs="Arial"/>
                <w:lang w:val="en-IN"/>
              </w:rPr>
            </w:pPr>
            <w:r>
              <w:rPr>
                <w:rFonts w:cs="Arial"/>
                <w:lang w:val="en-IN"/>
              </w:rPr>
              <w:t>6</w:t>
            </w:r>
          </w:p>
        </w:tc>
      </w:tr>
      <w:tr w:rsidR="005434FA" w:rsidRPr="006112DD" w:rsidTr="00D1167C">
        <w:trPr>
          <w:jc w:val="center"/>
        </w:trPr>
        <w:tc>
          <w:tcPr>
            <w:tcW w:w="3070" w:type="dxa"/>
            <w:vAlign w:val="center"/>
          </w:tcPr>
          <w:p w:rsidR="005434FA" w:rsidRPr="006112DD" w:rsidRDefault="005434FA" w:rsidP="00D1167C">
            <w:pPr>
              <w:pStyle w:val="NormalWeb"/>
              <w:spacing w:before="0" w:after="0"/>
              <w:jc w:val="center"/>
              <w:rPr>
                <w:rFonts w:cs="Arial"/>
                <w:snapToGrid/>
                <w:szCs w:val="24"/>
                <w:lang w:val="en-IN"/>
              </w:rPr>
            </w:pPr>
            <w:r w:rsidRPr="006112DD">
              <w:rPr>
                <w:rFonts w:cs="Arial"/>
                <w:snapToGrid/>
                <w:szCs w:val="24"/>
                <w:lang w:val="en-IN"/>
              </w:rPr>
              <w:t>Part III (Core 12)</w:t>
            </w:r>
          </w:p>
        </w:tc>
        <w:tc>
          <w:tcPr>
            <w:tcW w:w="3453" w:type="dxa"/>
            <w:vAlign w:val="center"/>
          </w:tcPr>
          <w:p w:rsidR="005434FA" w:rsidRPr="006112DD" w:rsidRDefault="005434FA" w:rsidP="00D1167C">
            <w:pPr>
              <w:jc w:val="center"/>
              <w:rPr>
                <w:rFonts w:cs="Arial"/>
                <w:lang w:val="en-IN"/>
              </w:rPr>
            </w:pPr>
            <w:r w:rsidRPr="006112DD">
              <w:rPr>
                <w:rFonts w:cs="Arial"/>
                <w:lang w:val="en-IN"/>
              </w:rPr>
              <w:t>Basics of Security Management and Entrepreneurship (Units will include how to start a business etc.)</w:t>
            </w:r>
          </w:p>
        </w:tc>
        <w:tc>
          <w:tcPr>
            <w:tcW w:w="1587" w:type="dxa"/>
            <w:vAlign w:val="center"/>
          </w:tcPr>
          <w:p w:rsidR="005434FA" w:rsidRPr="006112DD" w:rsidRDefault="005434FA" w:rsidP="00FE3C16">
            <w:pPr>
              <w:jc w:val="center"/>
              <w:rPr>
                <w:rFonts w:cs="Arial"/>
                <w:lang w:val="en-IN"/>
              </w:rPr>
            </w:pPr>
            <w:r>
              <w:rPr>
                <w:rFonts w:cs="Arial"/>
                <w:lang w:val="en-IN"/>
              </w:rPr>
              <w:t>4</w:t>
            </w:r>
          </w:p>
        </w:tc>
        <w:tc>
          <w:tcPr>
            <w:tcW w:w="1139" w:type="dxa"/>
            <w:vAlign w:val="center"/>
          </w:tcPr>
          <w:p w:rsidR="005434FA" w:rsidRPr="006112DD" w:rsidRDefault="005434FA" w:rsidP="00FE3C16">
            <w:pPr>
              <w:jc w:val="center"/>
              <w:rPr>
                <w:rFonts w:cs="Arial"/>
                <w:lang w:val="en-IN"/>
              </w:rPr>
            </w:pPr>
            <w:r>
              <w:rPr>
                <w:rFonts w:cs="Arial"/>
                <w:lang w:val="en-IN"/>
              </w:rPr>
              <w:t>6</w:t>
            </w:r>
          </w:p>
        </w:tc>
      </w:tr>
      <w:tr w:rsidR="00C46C85" w:rsidRPr="006112DD" w:rsidTr="00D1167C">
        <w:trPr>
          <w:jc w:val="center"/>
        </w:trPr>
        <w:tc>
          <w:tcPr>
            <w:tcW w:w="6523" w:type="dxa"/>
            <w:gridSpan w:val="2"/>
            <w:vAlign w:val="center"/>
          </w:tcPr>
          <w:p w:rsidR="00C46C85" w:rsidRPr="006112DD" w:rsidRDefault="00C46C85" w:rsidP="00D1167C">
            <w:pPr>
              <w:jc w:val="right"/>
              <w:rPr>
                <w:rFonts w:cs="Arial"/>
                <w:lang w:val="en-IN"/>
              </w:rPr>
            </w:pPr>
          </w:p>
        </w:tc>
        <w:tc>
          <w:tcPr>
            <w:tcW w:w="1587" w:type="dxa"/>
            <w:vAlign w:val="center"/>
          </w:tcPr>
          <w:p w:rsidR="00C46C85" w:rsidRPr="006112DD" w:rsidRDefault="00C46C85" w:rsidP="00D1167C">
            <w:pPr>
              <w:jc w:val="center"/>
              <w:rPr>
                <w:rFonts w:cs="Arial"/>
                <w:lang w:val="en-IN"/>
              </w:rPr>
            </w:pPr>
          </w:p>
        </w:tc>
        <w:tc>
          <w:tcPr>
            <w:tcW w:w="1139" w:type="dxa"/>
            <w:vAlign w:val="center"/>
          </w:tcPr>
          <w:p w:rsidR="00C46C85" w:rsidRPr="006112DD" w:rsidRDefault="00C46C85" w:rsidP="00D1167C">
            <w:pPr>
              <w:jc w:val="center"/>
              <w:rPr>
                <w:rFonts w:cs="Arial"/>
                <w:lang w:val="en-IN"/>
              </w:rPr>
            </w:pPr>
          </w:p>
        </w:tc>
      </w:tr>
    </w:tbl>
    <w:p w:rsidR="00C46C85" w:rsidRPr="006112DD" w:rsidRDefault="00C46C85" w:rsidP="00C46C85">
      <w:pPr>
        <w:pStyle w:val="Title"/>
        <w:rPr>
          <w:rFonts w:cs="Arial"/>
          <w:sz w:val="24"/>
          <w:szCs w:val="24"/>
          <w:lang w:val="en-IN"/>
        </w:rPr>
      </w:pPr>
    </w:p>
    <w:p w:rsidR="00C46C85" w:rsidRPr="006112DD" w:rsidRDefault="00C46C85" w:rsidP="00C46C85">
      <w:pPr>
        <w:pStyle w:val="Title"/>
        <w:spacing w:line="360" w:lineRule="auto"/>
        <w:jc w:val="left"/>
        <w:rPr>
          <w:rFonts w:cs="Arial"/>
          <w:bCs/>
          <w:sz w:val="24"/>
          <w:szCs w:val="24"/>
          <w:lang w:val="en-IN"/>
        </w:rPr>
      </w:pPr>
      <w:r w:rsidRPr="006112DD">
        <w:rPr>
          <w:rFonts w:cs="Arial"/>
          <w:bCs/>
          <w:sz w:val="24"/>
          <w:szCs w:val="24"/>
          <w:lang w:val="en-IN"/>
        </w:rPr>
        <w:t>Total Number of Credits: 14</w:t>
      </w:r>
      <w:r w:rsidR="006112DD">
        <w:rPr>
          <w:rFonts w:cs="Arial"/>
          <w:bCs/>
          <w:sz w:val="24"/>
          <w:szCs w:val="24"/>
          <w:lang w:val="en-IN"/>
        </w:rPr>
        <w:t>0</w:t>
      </w:r>
    </w:p>
    <w:p w:rsidR="001D5E1B" w:rsidRPr="006112DD" w:rsidRDefault="001D5E1B" w:rsidP="001D5E1B">
      <w:pPr>
        <w:pStyle w:val="ListParagraph"/>
        <w:jc w:val="center"/>
        <w:rPr>
          <w:rFonts w:cs="Arial"/>
          <w:b/>
          <w:lang w:val="en-IN"/>
        </w:rPr>
      </w:pPr>
    </w:p>
    <w:p w:rsidR="009641DD" w:rsidRDefault="009641DD">
      <w:pPr>
        <w:spacing w:after="200" w:line="276" w:lineRule="auto"/>
        <w:rPr>
          <w:rFonts w:cs="Arial"/>
          <w:b/>
          <w:lang w:val="en-IN"/>
        </w:rPr>
      </w:pPr>
      <w:r>
        <w:rPr>
          <w:rFonts w:cs="Arial"/>
          <w:b/>
          <w:lang w:val="en-IN"/>
        </w:rPr>
        <w:br w:type="page"/>
      </w:r>
    </w:p>
    <w:p w:rsidR="001D5E1B" w:rsidRPr="009641DD" w:rsidRDefault="009641DD" w:rsidP="001D5E1B">
      <w:pPr>
        <w:pStyle w:val="ListParagraph"/>
        <w:jc w:val="center"/>
        <w:rPr>
          <w:rFonts w:cs="Arial"/>
          <w:b/>
          <w:sz w:val="28"/>
          <w:szCs w:val="28"/>
          <w:lang w:val="en-IN"/>
        </w:rPr>
      </w:pPr>
      <w:r w:rsidRPr="009641DD">
        <w:rPr>
          <w:rFonts w:cs="Arial"/>
          <w:b/>
          <w:sz w:val="28"/>
          <w:szCs w:val="28"/>
          <w:lang w:val="en-IN"/>
        </w:rPr>
        <w:t>B.SC. CRIMINOLOGY &amp; CRIMINAL JUSTICE SCIENCE</w:t>
      </w:r>
    </w:p>
    <w:p w:rsidR="001D5E1B" w:rsidRPr="006112DD" w:rsidRDefault="001D5E1B" w:rsidP="001D5E1B">
      <w:pPr>
        <w:pStyle w:val="ListParagraph"/>
        <w:jc w:val="center"/>
        <w:rPr>
          <w:rFonts w:cs="Arial"/>
          <w:b/>
          <w:lang w:val="en-IN"/>
        </w:rPr>
      </w:pPr>
    </w:p>
    <w:p w:rsidR="001D5E1B" w:rsidRPr="006112DD" w:rsidRDefault="001D5E1B" w:rsidP="009641DD">
      <w:pPr>
        <w:pStyle w:val="Heading3"/>
        <w:rPr>
          <w:rFonts w:ascii="Times New Roman" w:hAnsi="Times New Roman" w:cs="Arial"/>
          <w:color w:val="auto"/>
          <w:lang w:val="en-IN"/>
        </w:rPr>
      </w:pPr>
    </w:p>
    <w:p w:rsidR="001D5E1B" w:rsidRPr="006112DD" w:rsidRDefault="009641DD" w:rsidP="009641DD">
      <w:pPr>
        <w:pStyle w:val="Title"/>
        <w:ind w:left="360"/>
        <w:rPr>
          <w:rFonts w:cs="Arial"/>
          <w:sz w:val="24"/>
          <w:lang w:val="en-IN"/>
        </w:rPr>
      </w:pPr>
      <w:r>
        <w:rPr>
          <w:rFonts w:cs="Arial"/>
          <w:sz w:val="24"/>
          <w:lang w:val="en-IN"/>
        </w:rPr>
        <w:t>Semester – I</w:t>
      </w:r>
    </w:p>
    <w:p w:rsidR="0024029F" w:rsidRPr="006112DD" w:rsidRDefault="0024029F" w:rsidP="0024029F">
      <w:pPr>
        <w:jc w:val="center"/>
        <w:rPr>
          <w:b/>
        </w:rPr>
      </w:pPr>
    </w:p>
    <w:p w:rsidR="000F607F" w:rsidRPr="006112DD" w:rsidRDefault="002B215A" w:rsidP="0024029F">
      <w:pPr>
        <w:jc w:val="center"/>
        <w:rPr>
          <w:b/>
        </w:rPr>
      </w:pPr>
      <w:r w:rsidRPr="006112DD">
        <w:rPr>
          <w:b/>
          <w:lang w:val="en-IN"/>
        </w:rPr>
        <w:t xml:space="preserve">Core – </w:t>
      </w:r>
      <w:r w:rsidR="0071660E" w:rsidRPr="006112DD">
        <w:rPr>
          <w:b/>
          <w:lang w:val="en-IN"/>
        </w:rPr>
        <w:t>1</w:t>
      </w:r>
      <w:r w:rsidR="00893A92" w:rsidRPr="006112DD">
        <w:rPr>
          <w:b/>
          <w:lang w:val="en-IN"/>
        </w:rPr>
        <w:t xml:space="preserve">Fundamentals of Criminology and Criminal Justice </w:t>
      </w:r>
    </w:p>
    <w:p w:rsidR="001D5E1B" w:rsidRPr="006112DD" w:rsidRDefault="001D5E1B" w:rsidP="001D5E1B">
      <w:r w:rsidRPr="006112DD">
        <w:rPr>
          <w:b/>
        </w:rPr>
        <w:t>Learning outcome</w:t>
      </w:r>
      <w:r w:rsidRPr="006112DD">
        <w:t>:</w:t>
      </w:r>
    </w:p>
    <w:p w:rsidR="001D5E1B" w:rsidRPr="006112DD" w:rsidRDefault="001D5E1B" w:rsidP="00263F34">
      <w:pPr>
        <w:pStyle w:val="ListParagraph"/>
        <w:numPr>
          <w:ilvl w:val="0"/>
          <w:numId w:val="23"/>
        </w:numPr>
        <w:spacing w:line="276" w:lineRule="auto"/>
        <w:jc w:val="both"/>
      </w:pPr>
      <w:r w:rsidRPr="006112DD">
        <w:t>Explain the history, origin, scope and definition of crime, its relevance in the presentscenario and its relation to other social sciences.</w:t>
      </w:r>
    </w:p>
    <w:p w:rsidR="001D5E1B" w:rsidRPr="006112DD" w:rsidRDefault="001D5E1B" w:rsidP="00263F34">
      <w:pPr>
        <w:pStyle w:val="ListParagraph"/>
        <w:numPr>
          <w:ilvl w:val="0"/>
          <w:numId w:val="23"/>
        </w:numPr>
        <w:spacing w:line="276" w:lineRule="auto"/>
        <w:jc w:val="both"/>
      </w:pPr>
      <w:r w:rsidRPr="006112DD">
        <w:t>Understand the interdisciplinary nature of Criminology and the role of criminologists in the criminal justice system.</w:t>
      </w:r>
    </w:p>
    <w:p w:rsidR="001D5E1B" w:rsidRPr="006112DD" w:rsidRDefault="001D5E1B" w:rsidP="00263F34">
      <w:pPr>
        <w:pStyle w:val="ListParagraph"/>
        <w:numPr>
          <w:ilvl w:val="0"/>
          <w:numId w:val="23"/>
        </w:numPr>
        <w:spacing w:line="276" w:lineRule="auto"/>
        <w:jc w:val="both"/>
      </w:pPr>
      <w:r w:rsidRPr="006112DD">
        <w:t>Describe the different schools of Criminology and critically identify the contribution of each school of thought for the growth and development of Criminology.</w:t>
      </w:r>
    </w:p>
    <w:p w:rsidR="001D5E1B" w:rsidRPr="006112DD" w:rsidRDefault="001D5E1B" w:rsidP="00263F34">
      <w:pPr>
        <w:pStyle w:val="ListParagraph"/>
        <w:numPr>
          <w:ilvl w:val="0"/>
          <w:numId w:val="23"/>
        </w:numPr>
        <w:spacing w:line="276" w:lineRule="auto"/>
        <w:jc w:val="both"/>
      </w:pPr>
      <w:r w:rsidRPr="006112DD">
        <w:t>Describe the typologies of crime including crimes against body, crimes against property,contemporary crimes like cybercrime, white collar crime, etc.</w:t>
      </w:r>
    </w:p>
    <w:p w:rsidR="001D5E1B" w:rsidRPr="006112DD" w:rsidRDefault="001D5E1B" w:rsidP="00263F34">
      <w:pPr>
        <w:pStyle w:val="ListParagraph"/>
        <w:numPr>
          <w:ilvl w:val="0"/>
          <w:numId w:val="23"/>
        </w:numPr>
        <w:spacing w:line="276" w:lineRule="auto"/>
        <w:jc w:val="both"/>
      </w:pPr>
      <w:r w:rsidRPr="006112DD">
        <w:t>Apply the concept of crime and criminal behaviour to understand juvenile delinquency.</w:t>
      </w:r>
    </w:p>
    <w:p w:rsidR="001D5E1B" w:rsidRPr="006112DD" w:rsidRDefault="001D5E1B" w:rsidP="00263F34">
      <w:pPr>
        <w:pStyle w:val="ListParagraph"/>
        <w:numPr>
          <w:ilvl w:val="0"/>
          <w:numId w:val="23"/>
        </w:numPr>
        <w:spacing w:line="276" w:lineRule="auto"/>
        <w:jc w:val="both"/>
      </w:pPr>
      <w:r w:rsidRPr="006112DD">
        <w:t>Describe typologies of criminal behaviour like dossier criminal, habitual offenders, professional criminals, etc.</w:t>
      </w:r>
    </w:p>
    <w:p w:rsidR="001D5E1B" w:rsidRPr="006112DD" w:rsidRDefault="001D5E1B" w:rsidP="001D5E1B"/>
    <w:p w:rsidR="001D5E1B" w:rsidRPr="006112DD" w:rsidRDefault="001D5E1B" w:rsidP="001D5E1B">
      <w:pPr>
        <w:rPr>
          <w:b/>
        </w:rPr>
      </w:pPr>
      <w:r w:rsidRPr="006112DD">
        <w:rPr>
          <w:b/>
        </w:rPr>
        <w:t>Unit I: Introduction to Crime</w:t>
      </w:r>
    </w:p>
    <w:p w:rsidR="001D5E1B" w:rsidRPr="006112DD" w:rsidRDefault="001D5E1B" w:rsidP="00893A92">
      <w:pPr>
        <w:jc w:val="both"/>
      </w:pPr>
      <w:r w:rsidRPr="006112DD">
        <w:t>Crime – Definitions – Historical perspectives – Nature and origin – Elements of crime –</w:t>
      </w:r>
    </w:p>
    <w:p w:rsidR="001D5E1B" w:rsidRPr="006112DD" w:rsidRDefault="001D5E1B" w:rsidP="00893A92">
      <w:pPr>
        <w:jc w:val="both"/>
      </w:pPr>
      <w:r w:rsidRPr="006112DD">
        <w:t xml:space="preserve">Deviance, social context of deviance and delinquency – Typologies of crime and criminal </w:t>
      </w:r>
    </w:p>
    <w:p w:rsidR="001D5E1B" w:rsidRPr="006112DD" w:rsidRDefault="001D5E1B" w:rsidP="00893A92">
      <w:pPr>
        <w:jc w:val="both"/>
      </w:pPr>
      <w:r w:rsidRPr="006112DD">
        <w:t>behaviour</w:t>
      </w:r>
    </w:p>
    <w:p w:rsidR="001D5E1B" w:rsidRPr="006112DD" w:rsidRDefault="001D5E1B" w:rsidP="001D5E1B"/>
    <w:p w:rsidR="001D5E1B" w:rsidRPr="006112DD" w:rsidRDefault="001D5E1B" w:rsidP="001D5E1B">
      <w:pPr>
        <w:rPr>
          <w:b/>
        </w:rPr>
      </w:pPr>
      <w:r w:rsidRPr="006112DD">
        <w:rPr>
          <w:b/>
        </w:rPr>
        <w:t>Unit II: Introduction to Criminology</w:t>
      </w:r>
    </w:p>
    <w:p w:rsidR="001D5E1B" w:rsidRPr="006112DD" w:rsidRDefault="001D5E1B" w:rsidP="00893A92">
      <w:pPr>
        <w:jc w:val="both"/>
      </w:pPr>
      <w:r w:rsidRPr="006112DD">
        <w:t>Criminology and its definition – Development of Criminology – Nature and scope –Criminology and its relations with other social sciences – Criminology’s interdisciplinary nature</w:t>
      </w:r>
    </w:p>
    <w:p w:rsidR="001D5E1B" w:rsidRPr="006112DD" w:rsidRDefault="001D5E1B" w:rsidP="001D5E1B"/>
    <w:p w:rsidR="001D5E1B" w:rsidRPr="006112DD" w:rsidRDefault="001D5E1B" w:rsidP="001D5E1B">
      <w:pPr>
        <w:rPr>
          <w:b/>
        </w:rPr>
      </w:pPr>
      <w:r w:rsidRPr="006112DD">
        <w:rPr>
          <w:b/>
        </w:rPr>
        <w:t>Unit III: Schools of Criminology</w:t>
      </w:r>
    </w:p>
    <w:p w:rsidR="001D5E1B" w:rsidRPr="006112DD" w:rsidRDefault="001D5E1B" w:rsidP="001D5E1B">
      <w:r w:rsidRPr="006112DD">
        <w:t xml:space="preserve">Pre-classical school – Classical school – Neo-classical school – Positive school – Biological </w:t>
      </w:r>
    </w:p>
    <w:p w:rsidR="001D5E1B" w:rsidRPr="006112DD" w:rsidRDefault="001D5E1B" w:rsidP="001D5E1B">
      <w:r w:rsidRPr="006112DD">
        <w:t>positivism – Cartographic school</w:t>
      </w:r>
    </w:p>
    <w:p w:rsidR="001D5E1B" w:rsidRPr="006112DD" w:rsidRDefault="001D5E1B" w:rsidP="001D5E1B"/>
    <w:p w:rsidR="001D5E1B" w:rsidRPr="006112DD" w:rsidRDefault="001D5E1B" w:rsidP="001D5E1B">
      <w:pPr>
        <w:rPr>
          <w:b/>
        </w:rPr>
      </w:pPr>
      <w:r w:rsidRPr="006112DD">
        <w:rPr>
          <w:b/>
        </w:rPr>
        <w:t>Unit IV: Sociological Explanation of Criminal Behaviour</w:t>
      </w:r>
    </w:p>
    <w:p w:rsidR="001D5E1B" w:rsidRPr="006112DD" w:rsidRDefault="001D5E1B" w:rsidP="00893A92">
      <w:pPr>
        <w:jc w:val="both"/>
      </w:pPr>
      <w:r w:rsidRPr="006112DD">
        <w:t>Differential association theory (Edwin Sutherland) – Social bond theory (Travis Hirschi) –</w:t>
      </w:r>
    </w:p>
    <w:p w:rsidR="001D5E1B" w:rsidRPr="006112DD" w:rsidRDefault="001D5E1B" w:rsidP="00893A92">
      <w:pPr>
        <w:jc w:val="both"/>
      </w:pPr>
      <w:r w:rsidRPr="006112DD">
        <w:t xml:space="preserve">Subculture of violence (Wolfgang and Ferracuti) – Sub-cultural theory (Albert Cohen) – Law of </w:t>
      </w:r>
    </w:p>
    <w:p w:rsidR="001D5E1B" w:rsidRPr="006112DD" w:rsidRDefault="001D5E1B" w:rsidP="00893A92">
      <w:pPr>
        <w:jc w:val="both"/>
      </w:pPr>
      <w:r w:rsidRPr="006112DD">
        <w:t>imitation (Tarde) – Techniques of neutralization (Matza and Sykes) – Feminist criminology</w:t>
      </w:r>
    </w:p>
    <w:p w:rsidR="0071660E" w:rsidRPr="006112DD" w:rsidRDefault="0071660E" w:rsidP="00893A92">
      <w:pPr>
        <w:jc w:val="both"/>
      </w:pPr>
    </w:p>
    <w:p w:rsidR="0071660E" w:rsidRPr="006112DD" w:rsidRDefault="001D5E1B" w:rsidP="00893A92">
      <w:pPr>
        <w:jc w:val="both"/>
        <w:rPr>
          <w:b/>
        </w:rPr>
      </w:pPr>
      <w:r w:rsidRPr="006112DD">
        <w:rPr>
          <w:b/>
        </w:rPr>
        <w:t>Unit V: Critical Explanation of Criminal Behaviour</w:t>
      </w:r>
    </w:p>
    <w:p w:rsidR="001D5E1B" w:rsidRPr="006112DD" w:rsidRDefault="001D5E1B" w:rsidP="00893A92">
      <w:pPr>
        <w:jc w:val="both"/>
      </w:pPr>
      <w:r w:rsidRPr="006112DD">
        <w:t xml:space="preserve"> Historical materialism, mode of production, alienation and class struggle (Karl Marx) – Early Marxist views of crime (William Bonger) – Lower proletariat, class, state and crime (Richard Quinney) – Analysis of Criminal Justice System (William Chambliss) – Multiple factor approach to crime causation</w:t>
      </w:r>
    </w:p>
    <w:p w:rsidR="002821FC" w:rsidRPr="006112DD" w:rsidRDefault="002821FC" w:rsidP="002821FC">
      <w:pPr>
        <w:pStyle w:val="Heading7"/>
        <w:rPr>
          <w:rFonts w:ascii="Times New Roman" w:hAnsi="Times New Roman" w:cs="Times New Roman"/>
          <w:b/>
          <w:i w:val="0"/>
          <w:color w:val="auto"/>
          <w:lang w:val="en-IN"/>
        </w:rPr>
      </w:pPr>
      <w:r w:rsidRPr="006112DD">
        <w:rPr>
          <w:rFonts w:ascii="Times New Roman" w:hAnsi="Times New Roman" w:cs="Times New Roman"/>
          <w:b/>
          <w:i w:val="0"/>
          <w:color w:val="auto"/>
          <w:lang w:val="en-IN"/>
        </w:rPr>
        <w:t>Recommended Readings</w:t>
      </w:r>
    </w:p>
    <w:p w:rsidR="002821FC" w:rsidRPr="006112DD" w:rsidRDefault="002821FC" w:rsidP="002821FC">
      <w:pPr>
        <w:pStyle w:val="NormalWeb"/>
        <w:spacing w:before="0" w:after="0"/>
        <w:rPr>
          <w:snapToGrid/>
          <w:szCs w:val="24"/>
          <w:lang w:val="en-IN"/>
        </w:rPr>
      </w:pPr>
    </w:p>
    <w:p w:rsidR="002821FC" w:rsidRPr="006112DD" w:rsidRDefault="002821FC" w:rsidP="002821FC">
      <w:pPr>
        <w:pStyle w:val="BodyText"/>
        <w:numPr>
          <w:ilvl w:val="0"/>
          <w:numId w:val="14"/>
        </w:numPr>
        <w:tabs>
          <w:tab w:val="left" w:pos="540"/>
        </w:tabs>
        <w:rPr>
          <w:snapToGrid w:val="0"/>
          <w:sz w:val="24"/>
          <w:lang w:val="en-IN"/>
        </w:rPr>
      </w:pPr>
      <w:r w:rsidRPr="006112DD">
        <w:rPr>
          <w:snapToGrid w:val="0"/>
          <w:sz w:val="24"/>
          <w:lang w:val="en-IN"/>
        </w:rPr>
        <w:t xml:space="preserve">Ahmed Siddique, (1993), </w:t>
      </w:r>
      <w:r w:rsidRPr="006112DD">
        <w:rPr>
          <w:i/>
          <w:snapToGrid w:val="0"/>
          <w:sz w:val="24"/>
          <w:lang w:val="en-IN"/>
        </w:rPr>
        <w:t>Criminology, Problems and Perspectives</w:t>
      </w:r>
      <w:r w:rsidRPr="006112DD">
        <w:rPr>
          <w:snapToGrid w:val="0"/>
          <w:sz w:val="24"/>
          <w:lang w:val="en-IN"/>
        </w:rPr>
        <w:t>, III Edn. Eastern Book House, Lucknow.</w:t>
      </w:r>
    </w:p>
    <w:p w:rsidR="002821FC" w:rsidRPr="006112DD" w:rsidRDefault="002821FC" w:rsidP="002821FC">
      <w:pPr>
        <w:numPr>
          <w:ilvl w:val="0"/>
          <w:numId w:val="14"/>
        </w:numPr>
        <w:tabs>
          <w:tab w:val="left" w:pos="540"/>
        </w:tabs>
        <w:jc w:val="both"/>
        <w:rPr>
          <w:snapToGrid w:val="0"/>
          <w:lang w:val="en-IN"/>
        </w:rPr>
      </w:pPr>
      <w:r w:rsidRPr="006112DD">
        <w:rPr>
          <w:snapToGrid w:val="0"/>
          <w:lang w:val="en-IN"/>
        </w:rPr>
        <w:t xml:space="preserve">Allen, Friday, Roebuck and Sagarin, (1981), </w:t>
      </w:r>
      <w:r w:rsidRPr="006112DD">
        <w:rPr>
          <w:i/>
          <w:snapToGrid w:val="0"/>
          <w:lang w:val="en-IN"/>
        </w:rPr>
        <w:t>Crime and Punishment: An introduction to Criminology.</w:t>
      </w:r>
      <w:r w:rsidRPr="006112DD">
        <w:rPr>
          <w:snapToGrid w:val="0"/>
          <w:lang w:val="en-IN"/>
        </w:rPr>
        <w:t xml:space="preserve"> The Free press. New York.</w:t>
      </w:r>
    </w:p>
    <w:p w:rsidR="002821FC" w:rsidRPr="006112DD" w:rsidRDefault="002821FC" w:rsidP="002821FC">
      <w:pPr>
        <w:numPr>
          <w:ilvl w:val="0"/>
          <w:numId w:val="14"/>
        </w:numPr>
        <w:tabs>
          <w:tab w:val="left" w:pos="540"/>
        </w:tabs>
        <w:jc w:val="both"/>
        <w:rPr>
          <w:snapToGrid w:val="0"/>
          <w:lang w:val="en-IN"/>
        </w:rPr>
      </w:pPr>
      <w:r w:rsidRPr="006112DD">
        <w:rPr>
          <w:snapToGrid w:val="0"/>
          <w:lang w:val="en-IN"/>
        </w:rPr>
        <w:t xml:space="preserve">Brenda S. Griffin and Charles T.Griffin, (1978), </w:t>
      </w:r>
      <w:r w:rsidRPr="006112DD">
        <w:rPr>
          <w:i/>
          <w:snapToGrid w:val="0"/>
          <w:lang w:val="en-IN"/>
        </w:rPr>
        <w:t>Juvenile Delinquency in perspective, Harper and Row</w:t>
      </w:r>
      <w:r w:rsidRPr="006112DD">
        <w:rPr>
          <w:snapToGrid w:val="0"/>
          <w:lang w:val="en-IN"/>
        </w:rPr>
        <w:t>, New York</w:t>
      </w:r>
    </w:p>
    <w:p w:rsidR="002821FC" w:rsidRPr="006112DD" w:rsidRDefault="002821FC" w:rsidP="002821FC">
      <w:pPr>
        <w:numPr>
          <w:ilvl w:val="0"/>
          <w:numId w:val="14"/>
        </w:numPr>
        <w:tabs>
          <w:tab w:val="left" w:pos="540"/>
        </w:tabs>
        <w:jc w:val="both"/>
        <w:rPr>
          <w:snapToGrid w:val="0"/>
          <w:lang w:val="en-IN"/>
        </w:rPr>
      </w:pPr>
      <w:r w:rsidRPr="006112DD">
        <w:rPr>
          <w:snapToGrid w:val="0"/>
          <w:lang w:val="en-IN"/>
        </w:rPr>
        <w:t xml:space="preserve">Brendan Maguire &amp; Polly F. Radosh, (1999), </w:t>
      </w:r>
      <w:r w:rsidRPr="006112DD">
        <w:rPr>
          <w:i/>
          <w:snapToGrid w:val="0"/>
          <w:lang w:val="en-IN"/>
        </w:rPr>
        <w:t>Introduction to Criminology</w:t>
      </w:r>
      <w:r w:rsidRPr="006112DD">
        <w:rPr>
          <w:snapToGrid w:val="0"/>
          <w:lang w:val="en-IN"/>
        </w:rPr>
        <w:t>, Wadsworth Publishing Company, Boston, U.S.A.</w:t>
      </w:r>
    </w:p>
    <w:p w:rsidR="002821FC" w:rsidRPr="006112DD" w:rsidRDefault="002821FC" w:rsidP="002821FC">
      <w:pPr>
        <w:pStyle w:val="BodyTextIndent3"/>
        <w:numPr>
          <w:ilvl w:val="0"/>
          <w:numId w:val="14"/>
        </w:numPr>
        <w:spacing w:after="0"/>
        <w:rPr>
          <w:sz w:val="24"/>
          <w:szCs w:val="24"/>
          <w:lang w:val="en-IN"/>
        </w:rPr>
      </w:pPr>
      <w:r w:rsidRPr="006112DD">
        <w:rPr>
          <w:sz w:val="24"/>
          <w:szCs w:val="24"/>
          <w:lang w:val="en-IN"/>
        </w:rPr>
        <w:t xml:space="preserve">Chockalingam, K. (1997), </w:t>
      </w:r>
      <w:r w:rsidRPr="006112DD">
        <w:rPr>
          <w:i/>
          <w:sz w:val="24"/>
          <w:szCs w:val="24"/>
          <w:lang w:val="en-IN"/>
        </w:rPr>
        <w:t xml:space="preserve">'Kuttraviyal' </w:t>
      </w:r>
      <w:r w:rsidRPr="006112DD">
        <w:rPr>
          <w:sz w:val="24"/>
          <w:szCs w:val="24"/>
          <w:lang w:val="en-IN"/>
        </w:rPr>
        <w:t>(Criminology) in Tamil, Parvathi Publications, Chennai.</w:t>
      </w:r>
    </w:p>
    <w:p w:rsidR="002821FC" w:rsidRPr="006112DD" w:rsidRDefault="002821FC" w:rsidP="002821FC">
      <w:pPr>
        <w:pStyle w:val="ListParagraph"/>
        <w:numPr>
          <w:ilvl w:val="0"/>
          <w:numId w:val="14"/>
        </w:numPr>
        <w:autoSpaceDE w:val="0"/>
        <w:autoSpaceDN w:val="0"/>
        <w:adjustRightInd w:val="0"/>
        <w:spacing w:line="276" w:lineRule="auto"/>
        <w:jc w:val="both"/>
      </w:pPr>
      <w:r w:rsidRPr="006112DD">
        <w:t xml:space="preserve">Hagan, F. (2017). </w:t>
      </w:r>
      <w:r w:rsidRPr="006112DD">
        <w:rPr>
          <w:i/>
          <w:iCs/>
        </w:rPr>
        <w:t xml:space="preserve">Introduction to criminology </w:t>
      </w:r>
      <w:r w:rsidRPr="006112DD">
        <w:t>(9</w:t>
      </w:r>
      <w:r w:rsidRPr="006112DD">
        <w:rPr>
          <w:vertAlign w:val="superscript"/>
        </w:rPr>
        <w:t>th</w:t>
      </w:r>
      <w:r w:rsidRPr="006112DD">
        <w:t xml:space="preserve"> ed.). Los Angeles: SAGE.</w:t>
      </w:r>
    </w:p>
    <w:p w:rsidR="002821FC" w:rsidRPr="006112DD" w:rsidRDefault="002821FC" w:rsidP="002821FC">
      <w:pPr>
        <w:pStyle w:val="ListParagraph"/>
        <w:numPr>
          <w:ilvl w:val="0"/>
          <w:numId w:val="14"/>
        </w:numPr>
        <w:autoSpaceDE w:val="0"/>
        <w:autoSpaceDN w:val="0"/>
        <w:adjustRightInd w:val="0"/>
        <w:spacing w:line="276" w:lineRule="auto"/>
        <w:jc w:val="both"/>
      </w:pPr>
      <w:r w:rsidRPr="006112DD">
        <w:t xml:space="preserve">Harry E., Friday, P., Roebuck, J., &amp; Edward, S. (1981). </w:t>
      </w:r>
      <w:r w:rsidRPr="006112DD">
        <w:rPr>
          <w:i/>
          <w:iCs/>
        </w:rPr>
        <w:t xml:space="preserve">Crime and punishment: An introduction to criminology. </w:t>
      </w:r>
      <w:r w:rsidRPr="006112DD">
        <w:t>New York: Free Press</w:t>
      </w:r>
      <w:r w:rsidRPr="006112DD">
        <w:rPr>
          <w:bCs/>
        </w:rPr>
        <w:t>.</w:t>
      </w:r>
    </w:p>
    <w:p w:rsidR="002821FC" w:rsidRPr="006112DD" w:rsidRDefault="002821FC" w:rsidP="002821FC">
      <w:pPr>
        <w:pStyle w:val="ListParagraph"/>
        <w:widowControl w:val="0"/>
        <w:numPr>
          <w:ilvl w:val="0"/>
          <w:numId w:val="14"/>
        </w:numPr>
        <w:overflowPunct w:val="0"/>
        <w:autoSpaceDE w:val="0"/>
        <w:autoSpaceDN w:val="0"/>
        <w:adjustRightInd w:val="0"/>
        <w:spacing w:line="276" w:lineRule="auto"/>
        <w:jc w:val="both"/>
        <w:rPr>
          <w:shd w:val="clear" w:color="auto" w:fill="FFFFFF"/>
        </w:rPr>
      </w:pPr>
      <w:r w:rsidRPr="006112DD">
        <w:rPr>
          <w:shd w:val="clear" w:color="auto" w:fill="FFFFFF"/>
        </w:rPr>
        <w:t xml:space="preserve">Marsh, I. (2007). </w:t>
      </w:r>
      <w:r w:rsidRPr="006112DD">
        <w:rPr>
          <w:i/>
          <w:iCs/>
          <w:shd w:val="clear" w:color="auto" w:fill="FFFFFF"/>
        </w:rPr>
        <w:t>Theories of crime</w:t>
      </w:r>
      <w:r w:rsidRPr="006112DD">
        <w:rPr>
          <w:shd w:val="clear" w:color="auto" w:fill="FFFFFF"/>
        </w:rPr>
        <w:t>. London: Routledge.</w:t>
      </w:r>
    </w:p>
    <w:p w:rsidR="002821FC" w:rsidRPr="006112DD" w:rsidRDefault="002821FC" w:rsidP="002821FC">
      <w:pPr>
        <w:numPr>
          <w:ilvl w:val="0"/>
          <w:numId w:val="14"/>
        </w:numPr>
        <w:tabs>
          <w:tab w:val="left" w:pos="540"/>
        </w:tabs>
        <w:jc w:val="both"/>
        <w:rPr>
          <w:snapToGrid w:val="0"/>
          <w:lang w:val="en-IN"/>
        </w:rPr>
      </w:pPr>
      <w:r w:rsidRPr="006112DD">
        <w:rPr>
          <w:snapToGrid w:val="0"/>
          <w:lang w:val="en-IN"/>
        </w:rPr>
        <w:t xml:space="preserve">Harry Elmer Barnes and Negley K. Teeters, (1966), </w:t>
      </w:r>
      <w:r w:rsidRPr="006112DD">
        <w:rPr>
          <w:i/>
          <w:snapToGrid w:val="0"/>
          <w:lang w:val="en-IN"/>
        </w:rPr>
        <w:t>New Horizons in Criminology, Prentice Hall</w:t>
      </w:r>
      <w:r w:rsidRPr="006112DD">
        <w:rPr>
          <w:snapToGrid w:val="0"/>
          <w:lang w:val="en-IN"/>
        </w:rPr>
        <w:t>, New Delhi.</w:t>
      </w:r>
    </w:p>
    <w:p w:rsidR="002821FC" w:rsidRPr="006112DD" w:rsidRDefault="002821FC" w:rsidP="002821FC">
      <w:pPr>
        <w:numPr>
          <w:ilvl w:val="0"/>
          <w:numId w:val="14"/>
        </w:numPr>
        <w:tabs>
          <w:tab w:val="left" w:pos="540"/>
        </w:tabs>
        <w:jc w:val="both"/>
        <w:rPr>
          <w:snapToGrid w:val="0"/>
          <w:lang w:val="en-IN"/>
        </w:rPr>
      </w:pPr>
      <w:r w:rsidRPr="006112DD">
        <w:rPr>
          <w:snapToGrid w:val="0"/>
          <w:lang w:val="en-IN"/>
        </w:rPr>
        <w:t xml:space="preserve">John E.Conklin, J.E., (1981), </w:t>
      </w:r>
      <w:r w:rsidRPr="006112DD">
        <w:rPr>
          <w:i/>
          <w:snapToGrid w:val="0"/>
          <w:lang w:val="en-IN"/>
        </w:rPr>
        <w:t>Criminology</w:t>
      </w:r>
      <w:r w:rsidRPr="006112DD">
        <w:rPr>
          <w:snapToGrid w:val="0"/>
          <w:lang w:val="en-IN"/>
        </w:rPr>
        <w:t>, Macmillan, London.</w:t>
      </w:r>
    </w:p>
    <w:p w:rsidR="002821FC" w:rsidRPr="006112DD" w:rsidRDefault="002821FC" w:rsidP="002821FC">
      <w:pPr>
        <w:numPr>
          <w:ilvl w:val="0"/>
          <w:numId w:val="14"/>
        </w:numPr>
        <w:spacing w:line="20" w:lineRule="atLeast"/>
        <w:rPr>
          <w:lang w:val="en-IN"/>
        </w:rPr>
      </w:pPr>
      <w:r w:rsidRPr="006112DD">
        <w:rPr>
          <w:lang w:val="en-IN"/>
        </w:rPr>
        <w:t xml:space="preserve">Paranjepe, N.V., (2002). </w:t>
      </w:r>
      <w:r w:rsidRPr="006112DD">
        <w:rPr>
          <w:i/>
          <w:lang w:val="en-IN"/>
        </w:rPr>
        <w:t>Criminology and Penology</w:t>
      </w:r>
      <w:r w:rsidRPr="006112DD">
        <w:rPr>
          <w:lang w:val="en-IN"/>
        </w:rPr>
        <w:t>, Central Law Publications, Allahabad.</w:t>
      </w:r>
    </w:p>
    <w:p w:rsidR="002821FC" w:rsidRPr="006112DD" w:rsidRDefault="002821FC" w:rsidP="002821FC">
      <w:pPr>
        <w:pStyle w:val="ListParagraph"/>
        <w:widowControl w:val="0"/>
        <w:numPr>
          <w:ilvl w:val="0"/>
          <w:numId w:val="14"/>
        </w:numPr>
        <w:overflowPunct w:val="0"/>
        <w:autoSpaceDE w:val="0"/>
        <w:autoSpaceDN w:val="0"/>
        <w:adjustRightInd w:val="0"/>
        <w:spacing w:line="276" w:lineRule="auto"/>
        <w:jc w:val="both"/>
        <w:rPr>
          <w:shd w:val="clear" w:color="auto" w:fill="FFFFFF"/>
        </w:rPr>
      </w:pPr>
      <w:r w:rsidRPr="006112DD">
        <w:rPr>
          <w:shd w:val="clear" w:color="auto" w:fill="FFFFFF"/>
        </w:rPr>
        <w:t xml:space="preserve">Renzetti, C. (2013). </w:t>
      </w:r>
      <w:r w:rsidRPr="006112DD">
        <w:rPr>
          <w:i/>
          <w:iCs/>
          <w:shd w:val="clear" w:color="auto" w:fill="FFFFFF"/>
        </w:rPr>
        <w:t>Feminist criminology</w:t>
      </w:r>
      <w:r w:rsidRPr="006112DD">
        <w:rPr>
          <w:shd w:val="clear" w:color="auto" w:fill="FFFFFF"/>
        </w:rPr>
        <w:t>. Routledge.</w:t>
      </w:r>
    </w:p>
    <w:p w:rsidR="002821FC" w:rsidRPr="006112DD" w:rsidRDefault="002821FC" w:rsidP="002821FC">
      <w:pPr>
        <w:pStyle w:val="ListParagraph"/>
        <w:numPr>
          <w:ilvl w:val="0"/>
          <w:numId w:val="14"/>
        </w:numPr>
        <w:autoSpaceDE w:val="0"/>
        <w:autoSpaceDN w:val="0"/>
        <w:adjustRightInd w:val="0"/>
        <w:spacing w:line="276" w:lineRule="auto"/>
        <w:jc w:val="both"/>
      </w:pPr>
      <w:r w:rsidRPr="006112DD">
        <w:t xml:space="preserve">Siegel, L. (2017). </w:t>
      </w:r>
      <w:r w:rsidRPr="006112DD">
        <w:rPr>
          <w:i/>
          <w:iCs/>
        </w:rPr>
        <w:t>Criminology: Theories, patterns and typologies</w:t>
      </w:r>
      <w:r w:rsidRPr="006112DD">
        <w:t xml:space="preserve"> (13</w:t>
      </w:r>
      <w:r w:rsidRPr="006112DD">
        <w:rPr>
          <w:vertAlign w:val="superscript"/>
        </w:rPr>
        <w:t>th</w:t>
      </w:r>
      <w:r w:rsidRPr="006112DD">
        <w:t xml:space="preserve"> ed.). Sydney: Cengage Learning.</w:t>
      </w:r>
    </w:p>
    <w:p w:rsidR="002821FC" w:rsidRPr="006112DD" w:rsidRDefault="002821FC" w:rsidP="002821FC">
      <w:pPr>
        <w:pStyle w:val="ListParagraph"/>
        <w:numPr>
          <w:ilvl w:val="0"/>
          <w:numId w:val="14"/>
        </w:numPr>
        <w:autoSpaceDE w:val="0"/>
        <w:autoSpaceDN w:val="0"/>
        <w:adjustRightInd w:val="0"/>
        <w:spacing w:line="276" w:lineRule="auto"/>
        <w:jc w:val="both"/>
      </w:pPr>
      <w:r w:rsidRPr="006112DD">
        <w:t xml:space="preserve">Sutherland, E. H., &amp; Cressey, D. R. (1974). </w:t>
      </w:r>
      <w:r w:rsidRPr="006112DD">
        <w:rPr>
          <w:i/>
          <w:iCs/>
        </w:rPr>
        <w:t>Principles of criminology</w:t>
      </w:r>
      <w:r w:rsidRPr="006112DD">
        <w:t>. Philadelphia, PA: Lippincott.</w:t>
      </w:r>
    </w:p>
    <w:p w:rsidR="002821FC" w:rsidRPr="006112DD" w:rsidRDefault="002821FC" w:rsidP="002821FC">
      <w:pPr>
        <w:spacing w:line="20" w:lineRule="atLeast"/>
        <w:ind w:left="720"/>
        <w:rPr>
          <w:rFonts w:cs="Arial"/>
          <w:lang w:val="en-IN"/>
        </w:rPr>
      </w:pPr>
    </w:p>
    <w:p w:rsidR="001D5E1B" w:rsidRPr="006112DD" w:rsidRDefault="001D5E1B" w:rsidP="001D5E1B"/>
    <w:p w:rsidR="002E387F" w:rsidRPr="006112DD" w:rsidRDefault="002E387F">
      <w:pPr>
        <w:spacing w:after="200" w:line="276" w:lineRule="auto"/>
        <w:rPr>
          <w:b/>
          <w:lang w:val="en-IN"/>
        </w:rPr>
      </w:pPr>
      <w:r w:rsidRPr="006112DD">
        <w:rPr>
          <w:b/>
          <w:lang w:val="en-IN"/>
        </w:rPr>
        <w:br w:type="page"/>
      </w:r>
    </w:p>
    <w:p w:rsidR="001D5E1B" w:rsidRPr="006112DD" w:rsidRDefault="0071660E" w:rsidP="001D5E1B">
      <w:pPr>
        <w:jc w:val="center"/>
        <w:rPr>
          <w:b/>
          <w:lang w:val="en-IN"/>
        </w:rPr>
      </w:pPr>
      <w:r w:rsidRPr="006112DD">
        <w:rPr>
          <w:b/>
          <w:lang w:val="en-IN"/>
        </w:rPr>
        <w:t xml:space="preserve">Core – 2 </w:t>
      </w:r>
      <w:r w:rsidR="001D5E1B" w:rsidRPr="006112DD">
        <w:rPr>
          <w:b/>
          <w:lang w:val="en-IN"/>
        </w:rPr>
        <w:t>Police Administration</w:t>
      </w:r>
    </w:p>
    <w:p w:rsidR="00263F34" w:rsidRPr="006112DD" w:rsidRDefault="00263F34" w:rsidP="00263F34">
      <w:pPr>
        <w:spacing w:before="120" w:line="276" w:lineRule="auto"/>
        <w:ind w:right="-154"/>
        <w:rPr>
          <w:b/>
        </w:rPr>
      </w:pPr>
      <w:r w:rsidRPr="006112DD">
        <w:rPr>
          <w:b/>
        </w:rPr>
        <w:t>Learning Outcome:</w:t>
      </w:r>
    </w:p>
    <w:p w:rsidR="00263F34" w:rsidRPr="006112DD" w:rsidRDefault="00263F34" w:rsidP="00263F34">
      <w:pPr>
        <w:pStyle w:val="ListParagraph"/>
        <w:numPr>
          <w:ilvl w:val="0"/>
          <w:numId w:val="24"/>
        </w:numPr>
        <w:spacing w:before="120" w:line="360" w:lineRule="auto"/>
        <w:ind w:right="-154"/>
        <w:rPr>
          <w:b/>
          <w:lang w:val="en-GB"/>
        </w:rPr>
      </w:pPr>
      <w:r w:rsidRPr="006112DD">
        <w:rPr>
          <w:bCs/>
          <w:lang w:val="en-GB"/>
        </w:rPr>
        <w:t>Trace the ancient, medieval and modern forms of policing in India.</w:t>
      </w:r>
    </w:p>
    <w:p w:rsidR="00263F34" w:rsidRPr="006112DD" w:rsidRDefault="00263F34" w:rsidP="00263F34">
      <w:pPr>
        <w:pStyle w:val="ListParagraph"/>
        <w:numPr>
          <w:ilvl w:val="0"/>
          <w:numId w:val="24"/>
        </w:numPr>
        <w:spacing w:before="120" w:line="360" w:lineRule="auto"/>
        <w:ind w:right="-154"/>
        <w:rPr>
          <w:b/>
          <w:lang w:val="en-GB"/>
        </w:rPr>
      </w:pPr>
      <w:r w:rsidRPr="006112DD">
        <w:rPr>
          <w:bCs/>
          <w:lang w:val="en-GB"/>
        </w:rPr>
        <w:t>Understand the Indian police organizational structure, recruitment and training process.</w:t>
      </w:r>
    </w:p>
    <w:p w:rsidR="00263F34" w:rsidRPr="006112DD" w:rsidRDefault="00263F34" w:rsidP="00263F34">
      <w:pPr>
        <w:pStyle w:val="ListParagraph"/>
        <w:numPr>
          <w:ilvl w:val="0"/>
          <w:numId w:val="24"/>
        </w:numPr>
        <w:spacing w:before="120" w:line="360" w:lineRule="auto"/>
        <w:ind w:right="-154"/>
        <w:rPr>
          <w:b/>
          <w:lang w:val="en-GB"/>
        </w:rPr>
      </w:pPr>
      <w:r w:rsidRPr="006112DD">
        <w:rPr>
          <w:bCs/>
          <w:lang w:val="en-GB"/>
        </w:rPr>
        <w:t>Understand the changing crime patterns from official crime statistics.</w:t>
      </w:r>
    </w:p>
    <w:p w:rsidR="00263F34" w:rsidRPr="006112DD" w:rsidRDefault="00263F34" w:rsidP="00263F34">
      <w:pPr>
        <w:pStyle w:val="ListParagraph"/>
        <w:numPr>
          <w:ilvl w:val="0"/>
          <w:numId w:val="24"/>
        </w:numPr>
        <w:spacing w:before="120" w:line="360" w:lineRule="auto"/>
        <w:ind w:right="-154"/>
        <w:rPr>
          <w:b/>
          <w:lang w:val="en-GB"/>
        </w:rPr>
      </w:pPr>
      <w:r w:rsidRPr="006112DD">
        <w:rPr>
          <w:bCs/>
          <w:lang w:val="en-GB"/>
        </w:rPr>
        <w:t>Describe the types of records and the purpose of documents maintained in a police station.</w:t>
      </w:r>
    </w:p>
    <w:p w:rsidR="00263F34" w:rsidRPr="006112DD" w:rsidRDefault="00263F34" w:rsidP="00263F34">
      <w:pPr>
        <w:pStyle w:val="ListParagraph"/>
        <w:numPr>
          <w:ilvl w:val="0"/>
          <w:numId w:val="24"/>
        </w:numPr>
        <w:spacing w:before="120" w:line="360" w:lineRule="auto"/>
        <w:ind w:right="-154"/>
        <w:rPr>
          <w:b/>
          <w:lang w:val="en-GB"/>
        </w:rPr>
      </w:pPr>
      <w:r w:rsidRPr="006112DD">
        <w:rPr>
          <w:bCs/>
          <w:lang w:val="en-GB"/>
        </w:rPr>
        <w:t>Understand police investigation, crime scene management and collection of evidence.</w:t>
      </w:r>
    </w:p>
    <w:p w:rsidR="00263F34" w:rsidRPr="006112DD" w:rsidRDefault="00263F34" w:rsidP="00263F34">
      <w:pPr>
        <w:pStyle w:val="ListParagraph"/>
        <w:numPr>
          <w:ilvl w:val="0"/>
          <w:numId w:val="24"/>
        </w:numPr>
        <w:spacing w:before="120" w:line="360" w:lineRule="auto"/>
        <w:ind w:right="-154"/>
        <w:rPr>
          <w:b/>
          <w:lang w:val="en-GB"/>
        </w:rPr>
      </w:pPr>
      <w:r w:rsidRPr="006112DD">
        <w:rPr>
          <w:bCs/>
          <w:lang w:val="en-GB"/>
        </w:rPr>
        <w:t xml:space="preserve">Outline the importance of police modernization, improvement of police self-image and community policing.  </w:t>
      </w:r>
    </w:p>
    <w:p w:rsidR="001D5E1B" w:rsidRPr="006112DD" w:rsidRDefault="001D5E1B" w:rsidP="0071660E">
      <w:pPr>
        <w:spacing w:line="276" w:lineRule="auto"/>
        <w:jc w:val="both"/>
        <w:rPr>
          <w:b/>
          <w:lang w:val="en-IN"/>
        </w:rPr>
      </w:pPr>
      <w:r w:rsidRPr="006112DD">
        <w:rPr>
          <w:b/>
          <w:lang w:val="en-IN"/>
        </w:rPr>
        <w:t>Unit-I:Basics of Police administration</w:t>
      </w:r>
    </w:p>
    <w:p w:rsidR="001D5E1B" w:rsidRPr="006112DD" w:rsidRDefault="001D5E1B" w:rsidP="0071660E">
      <w:pPr>
        <w:pStyle w:val="BodyText3"/>
        <w:spacing w:line="276" w:lineRule="auto"/>
        <w:jc w:val="both"/>
        <w:rPr>
          <w:sz w:val="24"/>
          <w:szCs w:val="24"/>
          <w:lang w:val="en-IN"/>
        </w:rPr>
      </w:pPr>
      <w:r w:rsidRPr="006112DD">
        <w:rPr>
          <w:sz w:val="24"/>
          <w:szCs w:val="24"/>
          <w:lang w:val="en-IN"/>
        </w:rPr>
        <w:t xml:space="preserve">History of Indian Police – Policing in Ancient, Medieval and Modern India- Police Act of 1861- National Police Commission recommendations (NPC), 1979. </w:t>
      </w:r>
    </w:p>
    <w:p w:rsidR="001D5E1B" w:rsidRPr="006112DD" w:rsidRDefault="001D5E1B" w:rsidP="0071660E">
      <w:pPr>
        <w:spacing w:line="276" w:lineRule="auto"/>
        <w:jc w:val="both"/>
        <w:rPr>
          <w:lang w:val="en-IN"/>
        </w:rPr>
      </w:pPr>
      <w:r w:rsidRPr="006112DD">
        <w:rPr>
          <w:b/>
          <w:lang w:val="en-IN"/>
        </w:rPr>
        <w:t>Unit-II: Structure of Indian Police</w:t>
      </w:r>
      <w:r w:rsidRPr="006112DD">
        <w:rPr>
          <w:rStyle w:val="FootnoteReference"/>
          <w:rFonts w:eastAsiaTheme="majorEastAsia"/>
          <w:b/>
          <w:lang w:val="en-IN"/>
        </w:rPr>
        <w:footnoteReference w:id="2"/>
      </w:r>
    </w:p>
    <w:p w:rsidR="001D5E1B" w:rsidRPr="006112DD" w:rsidRDefault="001D5E1B" w:rsidP="0071660E">
      <w:pPr>
        <w:pStyle w:val="BodyText3"/>
        <w:spacing w:line="276" w:lineRule="auto"/>
        <w:jc w:val="both"/>
        <w:rPr>
          <w:sz w:val="24"/>
          <w:szCs w:val="24"/>
          <w:lang w:val="en-IN"/>
        </w:rPr>
      </w:pPr>
      <w:r w:rsidRPr="006112DD">
        <w:rPr>
          <w:sz w:val="24"/>
          <w:szCs w:val="24"/>
          <w:lang w:val="en-IN"/>
        </w:rPr>
        <w:t xml:space="preserve">Structure of State Police – District Police – City Police. Central Police Organizations -  CBI, CISF, CRPF, RPF etc. Police research and Crime Statistics Organizations – BPR&amp;D, NCRB. Village police, Railway and Armed Police.  </w:t>
      </w:r>
    </w:p>
    <w:p w:rsidR="001D5E1B" w:rsidRPr="006112DD" w:rsidRDefault="001D5E1B" w:rsidP="0071660E">
      <w:pPr>
        <w:pStyle w:val="Heading3"/>
        <w:spacing w:line="276" w:lineRule="auto"/>
        <w:jc w:val="both"/>
        <w:rPr>
          <w:rFonts w:ascii="Times New Roman" w:hAnsi="Times New Roman" w:cs="Times New Roman"/>
          <w:color w:val="auto"/>
          <w:lang w:val="en-IN"/>
        </w:rPr>
      </w:pPr>
      <w:r w:rsidRPr="006112DD">
        <w:rPr>
          <w:rFonts w:ascii="Times New Roman" w:hAnsi="Times New Roman" w:cs="Times New Roman"/>
          <w:color w:val="auto"/>
          <w:lang w:val="en-IN"/>
        </w:rPr>
        <w:t>Unit-III: Processes</w:t>
      </w:r>
    </w:p>
    <w:p w:rsidR="001D5E1B" w:rsidRPr="006112DD" w:rsidRDefault="001D5E1B" w:rsidP="0071660E">
      <w:pPr>
        <w:pStyle w:val="BodyText"/>
        <w:spacing w:line="276" w:lineRule="auto"/>
        <w:jc w:val="both"/>
        <w:rPr>
          <w:sz w:val="24"/>
          <w:lang w:val="en-IN"/>
        </w:rPr>
      </w:pPr>
      <w:r w:rsidRPr="006112DD">
        <w:rPr>
          <w:sz w:val="24"/>
          <w:lang w:val="en-IN"/>
        </w:rPr>
        <w:t>Recruitment and training of constables</w:t>
      </w:r>
      <w:r w:rsidRPr="006112DD">
        <w:rPr>
          <w:rStyle w:val="FootnoteReference"/>
          <w:rFonts w:eastAsiaTheme="majorEastAsia"/>
          <w:sz w:val="24"/>
          <w:lang w:val="en-IN"/>
        </w:rPr>
        <w:footnoteReference w:id="3"/>
      </w:r>
      <w:r w:rsidRPr="006112DD">
        <w:rPr>
          <w:sz w:val="24"/>
          <w:lang w:val="en-IN"/>
        </w:rPr>
        <w:t xml:space="preserve">, Sub-inspectors, Deputy Superintendents of police; Law and order Maintenance and detection of crimes  </w:t>
      </w:r>
    </w:p>
    <w:p w:rsidR="001D5E1B" w:rsidRPr="006112DD" w:rsidRDefault="001D5E1B" w:rsidP="0071660E">
      <w:pPr>
        <w:pStyle w:val="BodyText"/>
        <w:spacing w:line="276" w:lineRule="auto"/>
        <w:jc w:val="both"/>
        <w:rPr>
          <w:b/>
          <w:sz w:val="24"/>
          <w:lang w:val="en-IN"/>
        </w:rPr>
      </w:pPr>
    </w:p>
    <w:p w:rsidR="001D5E1B" w:rsidRPr="006112DD" w:rsidRDefault="001D5E1B" w:rsidP="0071660E">
      <w:pPr>
        <w:pStyle w:val="BodyText"/>
        <w:spacing w:line="276" w:lineRule="auto"/>
        <w:jc w:val="both"/>
        <w:rPr>
          <w:b/>
          <w:sz w:val="24"/>
          <w:lang w:val="en-IN"/>
        </w:rPr>
      </w:pPr>
      <w:r w:rsidRPr="006112DD">
        <w:rPr>
          <w:b/>
          <w:sz w:val="24"/>
          <w:lang w:val="en-IN"/>
        </w:rPr>
        <w:t xml:space="preserve">Unit-IV: State Police organizations </w:t>
      </w:r>
    </w:p>
    <w:p w:rsidR="001D5E1B" w:rsidRPr="006112DD" w:rsidRDefault="001D5E1B" w:rsidP="0071660E">
      <w:pPr>
        <w:pStyle w:val="BodyText"/>
        <w:spacing w:line="276" w:lineRule="auto"/>
        <w:jc w:val="both"/>
        <w:rPr>
          <w:sz w:val="24"/>
          <w:lang w:val="en-IN"/>
        </w:rPr>
      </w:pPr>
      <w:r w:rsidRPr="006112DD">
        <w:rPr>
          <w:sz w:val="24"/>
          <w:lang w:val="en-IN"/>
        </w:rPr>
        <w:t>Tamil Nadu Special Investigation team, Special Branch</w:t>
      </w:r>
      <w:r w:rsidRPr="006112DD">
        <w:rPr>
          <w:rStyle w:val="FootnoteReference"/>
          <w:rFonts w:eastAsiaTheme="majorEastAsia"/>
          <w:sz w:val="24"/>
          <w:lang w:val="en-IN"/>
        </w:rPr>
        <w:footnoteReference w:id="4"/>
      </w:r>
      <w:r w:rsidRPr="006112DD">
        <w:rPr>
          <w:sz w:val="24"/>
          <w:lang w:val="en-IN"/>
        </w:rPr>
        <w:t xml:space="preserve">, Q Branch, Crime Branch, Anti-Dacoity cell, Video Piracy Cell, Narcotic Intelligence Bureau, Idol wing and Economic Offences wing </w:t>
      </w:r>
    </w:p>
    <w:p w:rsidR="001D5E1B" w:rsidRPr="006112DD" w:rsidRDefault="001D5E1B" w:rsidP="0071660E">
      <w:pPr>
        <w:pStyle w:val="BodyText"/>
        <w:spacing w:line="276" w:lineRule="auto"/>
        <w:jc w:val="both"/>
        <w:rPr>
          <w:b/>
          <w:sz w:val="24"/>
          <w:lang w:val="en-IN"/>
        </w:rPr>
      </w:pPr>
    </w:p>
    <w:p w:rsidR="001D5E1B" w:rsidRPr="006112DD" w:rsidRDefault="001D5E1B" w:rsidP="0071660E">
      <w:pPr>
        <w:pStyle w:val="BodyText"/>
        <w:spacing w:line="276" w:lineRule="auto"/>
        <w:jc w:val="both"/>
        <w:rPr>
          <w:b/>
          <w:sz w:val="24"/>
          <w:lang w:val="en-IN"/>
        </w:rPr>
      </w:pPr>
      <w:r w:rsidRPr="006112DD">
        <w:rPr>
          <w:b/>
          <w:sz w:val="24"/>
          <w:lang w:val="en-IN"/>
        </w:rPr>
        <w:t>Unit-V: Police Duties and Powers</w:t>
      </w:r>
    </w:p>
    <w:p w:rsidR="001D5E1B" w:rsidRPr="006112DD" w:rsidRDefault="001D5E1B" w:rsidP="0071660E">
      <w:pPr>
        <w:pStyle w:val="BodyText"/>
        <w:spacing w:line="276" w:lineRule="auto"/>
        <w:jc w:val="both"/>
        <w:rPr>
          <w:b/>
          <w:sz w:val="24"/>
          <w:lang w:val="en-IN"/>
        </w:rPr>
      </w:pPr>
      <w:r w:rsidRPr="006112DD">
        <w:rPr>
          <w:bCs/>
          <w:sz w:val="24"/>
          <w:lang w:val="en-IN"/>
        </w:rPr>
        <w:t>Arrest, search, locking up and remand of suspected and accused persons. Conducting various types of raids – Prohibition, gambling, Narcotics and PITA – Procedure to be followed and precautions to be taken while suspected hide outs of Criminals/ Terrorists</w:t>
      </w:r>
      <w:r w:rsidRPr="006112DD">
        <w:rPr>
          <w:rStyle w:val="FootnoteReference"/>
          <w:rFonts w:eastAsiaTheme="majorEastAsia"/>
          <w:bCs/>
          <w:sz w:val="24"/>
          <w:lang w:val="en-IN"/>
        </w:rPr>
        <w:footnoteReference w:id="5"/>
      </w:r>
      <w:r w:rsidRPr="006112DD">
        <w:rPr>
          <w:bCs/>
          <w:sz w:val="24"/>
          <w:lang w:val="en-IN"/>
        </w:rPr>
        <w:t>.</w:t>
      </w:r>
    </w:p>
    <w:p w:rsidR="002821FC" w:rsidRPr="006112DD" w:rsidRDefault="002821FC" w:rsidP="002821FC">
      <w:pPr>
        <w:rPr>
          <w:b/>
          <w:lang w:val="en-IN"/>
        </w:rPr>
      </w:pPr>
    </w:p>
    <w:p w:rsidR="00263F34" w:rsidRPr="006112DD" w:rsidRDefault="00263F34" w:rsidP="002821FC">
      <w:pPr>
        <w:rPr>
          <w:b/>
          <w:lang w:val="en-IN"/>
        </w:rPr>
      </w:pPr>
    </w:p>
    <w:p w:rsidR="002821FC" w:rsidRPr="006112DD" w:rsidRDefault="002821FC" w:rsidP="002821FC">
      <w:pPr>
        <w:rPr>
          <w:lang w:val="en-IN"/>
        </w:rPr>
      </w:pPr>
      <w:r w:rsidRPr="006112DD">
        <w:rPr>
          <w:b/>
          <w:lang w:val="en-IN"/>
        </w:rPr>
        <w:t>Recommended Readings</w:t>
      </w:r>
    </w:p>
    <w:p w:rsidR="002821FC" w:rsidRPr="006112DD" w:rsidRDefault="002821FC" w:rsidP="002821FC">
      <w:pPr>
        <w:numPr>
          <w:ilvl w:val="0"/>
          <w:numId w:val="15"/>
        </w:numPr>
        <w:rPr>
          <w:lang w:val="en-IN"/>
        </w:rPr>
      </w:pPr>
      <w:r w:rsidRPr="006112DD">
        <w:rPr>
          <w:lang w:val="en-IN"/>
        </w:rPr>
        <w:t>Bayley,  D.H. (1969), The Police and Political Development in India, Princeton University Press, Princeton.</w:t>
      </w:r>
    </w:p>
    <w:p w:rsidR="002821FC" w:rsidRPr="006112DD" w:rsidRDefault="002821FC" w:rsidP="002821FC">
      <w:pPr>
        <w:numPr>
          <w:ilvl w:val="0"/>
          <w:numId w:val="15"/>
        </w:numPr>
        <w:rPr>
          <w:lang w:val="en-IN"/>
        </w:rPr>
      </w:pPr>
      <w:r w:rsidRPr="006112DD">
        <w:rPr>
          <w:lang w:val="en-IN"/>
        </w:rPr>
        <w:t>Diaz, S.M., (1976), New Dimensions to the Police Role and Functions in India, Published by the National Police Academy,  Hyderabad.</w:t>
      </w:r>
    </w:p>
    <w:p w:rsidR="002821FC" w:rsidRPr="006112DD" w:rsidRDefault="002821FC" w:rsidP="002821FC">
      <w:pPr>
        <w:numPr>
          <w:ilvl w:val="0"/>
          <w:numId w:val="15"/>
        </w:numPr>
        <w:rPr>
          <w:lang w:val="en-IN"/>
        </w:rPr>
      </w:pPr>
      <w:r w:rsidRPr="006112DD">
        <w:rPr>
          <w:lang w:val="en-IN"/>
        </w:rPr>
        <w:t>Edelston, C.D. &amp; Wicks, R.I. (1977),  An Introduction to Criminal Justice, McGraw Hill.</w:t>
      </w:r>
    </w:p>
    <w:p w:rsidR="002821FC" w:rsidRPr="006112DD" w:rsidRDefault="002821FC" w:rsidP="002821FC">
      <w:pPr>
        <w:numPr>
          <w:ilvl w:val="0"/>
          <w:numId w:val="15"/>
        </w:numPr>
        <w:rPr>
          <w:lang w:val="en-IN"/>
        </w:rPr>
      </w:pPr>
      <w:r w:rsidRPr="006112DD">
        <w:rPr>
          <w:lang w:val="en-IN"/>
        </w:rPr>
        <w:t>Krishna Mohan Mathur, (1994), Indian Police, Role and Challenges, Gyan Publishing House, New Delhi.</w:t>
      </w:r>
    </w:p>
    <w:p w:rsidR="002821FC" w:rsidRPr="006112DD" w:rsidRDefault="002821FC" w:rsidP="002821FC">
      <w:pPr>
        <w:numPr>
          <w:ilvl w:val="0"/>
          <w:numId w:val="15"/>
        </w:numPr>
        <w:rPr>
          <w:lang w:val="en-IN"/>
        </w:rPr>
      </w:pPr>
      <w:r w:rsidRPr="006112DD">
        <w:rPr>
          <w:lang w:val="en-IN"/>
        </w:rPr>
        <w:t>Hermann Mannheim, (1973), Comparative Criminology, Vol. 1 &amp; 2, Routeldge&amp; Kegan Paul.</w:t>
      </w:r>
    </w:p>
    <w:p w:rsidR="002821FC" w:rsidRPr="006112DD" w:rsidRDefault="002821FC" w:rsidP="002821FC">
      <w:pPr>
        <w:numPr>
          <w:ilvl w:val="0"/>
          <w:numId w:val="15"/>
        </w:numPr>
        <w:rPr>
          <w:lang w:val="en-IN"/>
        </w:rPr>
      </w:pPr>
      <w:r w:rsidRPr="006112DD">
        <w:rPr>
          <w:lang w:val="en-IN"/>
        </w:rPr>
        <w:t>Levone et. al. (1980), Criminal Justice: A Public Police Approach, Jovanovich Publishers, Harcourt Brace.</w:t>
      </w:r>
    </w:p>
    <w:p w:rsidR="002821FC" w:rsidRPr="006112DD" w:rsidRDefault="002821FC" w:rsidP="002821FC">
      <w:pPr>
        <w:numPr>
          <w:ilvl w:val="0"/>
          <w:numId w:val="15"/>
        </w:numPr>
        <w:rPr>
          <w:lang w:val="en-IN"/>
        </w:rPr>
      </w:pPr>
      <w:r w:rsidRPr="006112DD">
        <w:rPr>
          <w:lang w:val="en-IN"/>
        </w:rPr>
        <w:t>Morley, W.H., (1958), Administration of Justice in India, New Delhi, Metropolitan.</w:t>
      </w:r>
    </w:p>
    <w:p w:rsidR="002821FC" w:rsidRPr="006112DD" w:rsidRDefault="002821FC" w:rsidP="002821FC">
      <w:pPr>
        <w:numPr>
          <w:ilvl w:val="0"/>
          <w:numId w:val="15"/>
        </w:numPr>
        <w:rPr>
          <w:lang w:val="en-IN"/>
        </w:rPr>
      </w:pPr>
      <w:r w:rsidRPr="006112DD">
        <w:rPr>
          <w:lang w:val="en-IN"/>
        </w:rPr>
        <w:t>Nehad Ashraf, (1992), Police and Policing in India, Common Wealth Publishers, New Delhi.</w:t>
      </w:r>
    </w:p>
    <w:p w:rsidR="002821FC" w:rsidRPr="006112DD" w:rsidRDefault="002821FC" w:rsidP="002821FC">
      <w:pPr>
        <w:numPr>
          <w:ilvl w:val="0"/>
          <w:numId w:val="15"/>
        </w:numPr>
        <w:rPr>
          <w:lang w:val="en-IN"/>
        </w:rPr>
      </w:pPr>
      <w:r w:rsidRPr="006112DD">
        <w:rPr>
          <w:lang w:val="en-IN"/>
        </w:rPr>
        <w:t>Parmar M.S., (1992), Problems of Police Administration, Reliance Publishing House, New Delhi.</w:t>
      </w:r>
    </w:p>
    <w:p w:rsidR="002821FC" w:rsidRPr="006112DD" w:rsidRDefault="002821FC" w:rsidP="002821FC">
      <w:pPr>
        <w:numPr>
          <w:ilvl w:val="0"/>
          <w:numId w:val="15"/>
        </w:numPr>
        <w:rPr>
          <w:lang w:val="en-IN"/>
        </w:rPr>
      </w:pPr>
      <w:r w:rsidRPr="006112DD">
        <w:rPr>
          <w:lang w:val="en-IN"/>
        </w:rPr>
        <w:t>Sethi, R.B., (1983), The Police Acts, Law Book Co., Allahabad.</w:t>
      </w:r>
    </w:p>
    <w:p w:rsidR="002821FC" w:rsidRPr="006112DD" w:rsidRDefault="002821FC" w:rsidP="002821FC">
      <w:pPr>
        <w:numPr>
          <w:ilvl w:val="0"/>
          <w:numId w:val="15"/>
        </w:numPr>
        <w:rPr>
          <w:lang w:val="en-IN"/>
        </w:rPr>
      </w:pPr>
      <w:r w:rsidRPr="006112DD">
        <w:rPr>
          <w:lang w:val="en-IN"/>
        </w:rPr>
        <w:t>Vanamamalai, N.T., (1980),  Law and Justice in the U.S., Sterling Publishers Pvt., Ltd., New Delhi.</w:t>
      </w:r>
    </w:p>
    <w:p w:rsidR="002821FC" w:rsidRPr="006112DD" w:rsidRDefault="002821FC" w:rsidP="002821FC">
      <w:pPr>
        <w:numPr>
          <w:ilvl w:val="0"/>
          <w:numId w:val="15"/>
        </w:numPr>
        <w:rPr>
          <w:lang w:val="en-IN"/>
        </w:rPr>
      </w:pPr>
      <w:r w:rsidRPr="006112DD">
        <w:rPr>
          <w:lang w:val="en-IN"/>
        </w:rPr>
        <w:t>Venugopal Rao S., (1991), Criminal Justice – Problems and Perspectives in India, Konark Publishers Pvt. Ltd., New Delhi.</w:t>
      </w:r>
    </w:p>
    <w:p w:rsidR="002821FC" w:rsidRPr="006112DD" w:rsidRDefault="002821FC" w:rsidP="002821FC">
      <w:pPr>
        <w:numPr>
          <w:ilvl w:val="0"/>
          <w:numId w:val="15"/>
        </w:numPr>
        <w:rPr>
          <w:lang w:val="en-IN"/>
        </w:rPr>
      </w:pPr>
      <w:r w:rsidRPr="006112DD">
        <w:rPr>
          <w:lang w:val="en-IN"/>
        </w:rPr>
        <w:t>1979 – 82, Report of the National Police Commission in 8 parts, Central Govt. Publications.</w:t>
      </w:r>
    </w:p>
    <w:p w:rsidR="002821FC" w:rsidRPr="006112DD" w:rsidRDefault="002821FC" w:rsidP="002821FC">
      <w:pPr>
        <w:numPr>
          <w:ilvl w:val="0"/>
          <w:numId w:val="15"/>
        </w:numPr>
        <w:rPr>
          <w:lang w:val="en-IN"/>
        </w:rPr>
      </w:pPr>
      <w:r w:rsidRPr="006112DD">
        <w:rPr>
          <w:lang w:val="en-IN"/>
        </w:rPr>
        <w:t>1955, 1975, 1985, U.N. Standard Minimum Rules on various matters connected with Criminal Justice.</w:t>
      </w:r>
    </w:p>
    <w:p w:rsidR="001D5E1B" w:rsidRPr="006112DD" w:rsidRDefault="001D5E1B" w:rsidP="001D5E1B"/>
    <w:p w:rsidR="00893A92" w:rsidRPr="006112DD" w:rsidRDefault="00893A92" w:rsidP="0024029F">
      <w:pPr>
        <w:pStyle w:val="ListParagraph"/>
        <w:spacing w:after="160" w:line="360" w:lineRule="auto"/>
        <w:jc w:val="center"/>
        <w:rPr>
          <w:b/>
        </w:rPr>
      </w:pPr>
    </w:p>
    <w:p w:rsidR="0031396E" w:rsidRPr="006112DD" w:rsidRDefault="0071660E" w:rsidP="0024029F">
      <w:pPr>
        <w:pStyle w:val="ListParagraph"/>
        <w:spacing w:after="160" w:line="360" w:lineRule="auto"/>
        <w:jc w:val="center"/>
        <w:rPr>
          <w:b/>
          <w:bCs/>
          <w:lang w:val="en-IN"/>
        </w:rPr>
      </w:pPr>
      <w:r w:rsidRPr="006112DD">
        <w:rPr>
          <w:b/>
          <w:bCs/>
          <w:lang w:val="en-IN"/>
        </w:rPr>
        <w:t xml:space="preserve">Allied </w:t>
      </w:r>
      <w:r w:rsidR="00F616A4" w:rsidRPr="006112DD">
        <w:rPr>
          <w:b/>
          <w:bCs/>
          <w:lang w:val="en-IN"/>
        </w:rPr>
        <w:t>–</w:t>
      </w:r>
      <w:r w:rsidRPr="006112DD">
        <w:rPr>
          <w:b/>
          <w:bCs/>
          <w:lang w:val="en-IN"/>
        </w:rPr>
        <w:t xml:space="preserve"> 1</w:t>
      </w:r>
      <w:r w:rsidR="008330F1" w:rsidRPr="006112DD">
        <w:rPr>
          <w:b/>
          <w:bCs/>
          <w:lang w:val="en-IN"/>
        </w:rPr>
        <w:t xml:space="preserve">Forms of Crime </w:t>
      </w:r>
    </w:p>
    <w:p w:rsidR="0031396E" w:rsidRPr="006112DD" w:rsidRDefault="0031396E" w:rsidP="0031396E">
      <w:pPr>
        <w:spacing w:before="120"/>
        <w:rPr>
          <w:b/>
          <w:bCs/>
        </w:rPr>
      </w:pPr>
      <w:r w:rsidRPr="006112DD">
        <w:rPr>
          <w:b/>
          <w:bCs/>
        </w:rPr>
        <w:t>Learning Outcome:</w:t>
      </w:r>
    </w:p>
    <w:p w:rsidR="0031396E" w:rsidRPr="006112DD" w:rsidRDefault="0031396E" w:rsidP="0031396E">
      <w:pPr>
        <w:pStyle w:val="ListParagraph"/>
        <w:widowControl w:val="0"/>
        <w:numPr>
          <w:ilvl w:val="0"/>
          <w:numId w:val="7"/>
        </w:numPr>
        <w:autoSpaceDE w:val="0"/>
        <w:autoSpaceDN w:val="0"/>
        <w:adjustRightInd w:val="0"/>
        <w:spacing w:before="120" w:after="120" w:line="360" w:lineRule="auto"/>
        <w:ind w:left="709" w:hanging="425"/>
        <w:jc w:val="both"/>
        <w:rPr>
          <w:lang w:val="en-GB"/>
        </w:rPr>
      </w:pPr>
      <w:r w:rsidRPr="006112DD">
        <w:rPr>
          <w:lang w:val="en-GB"/>
        </w:rPr>
        <w:t>Analyze the emergence, concept, nature and scope of contemporary forms of crime.</w:t>
      </w:r>
    </w:p>
    <w:p w:rsidR="0031396E" w:rsidRPr="006112DD" w:rsidRDefault="0031396E" w:rsidP="0031396E">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Discuss the definitional evolution, causes, types, characteristics of white-collar crime and socio-economic offences in India.</w:t>
      </w:r>
    </w:p>
    <w:p w:rsidR="0031396E" w:rsidRPr="006112DD" w:rsidRDefault="0031396E" w:rsidP="0031396E">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Describe the history, hierarchal organizational structure, patterns and characteristics of organized crime.</w:t>
      </w:r>
    </w:p>
    <w:p w:rsidR="0031396E" w:rsidRPr="006112DD" w:rsidRDefault="0031396E" w:rsidP="0031396E">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Understand the emergence of transnational organized crime and terrorism.</w:t>
      </w:r>
    </w:p>
    <w:p w:rsidR="0031396E" w:rsidRPr="006112DD" w:rsidRDefault="0031396E" w:rsidP="0031396E">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Discuss the globalization of crime, history, causes and consequences of terrorism.</w:t>
      </w:r>
    </w:p>
    <w:p w:rsidR="0031396E" w:rsidRPr="006112DD" w:rsidRDefault="0031396E" w:rsidP="0031396E">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Analyze the evolution, types, extent, profile of computer criminals and cyber warfare.</w:t>
      </w:r>
    </w:p>
    <w:p w:rsidR="008330F1" w:rsidRPr="006112DD" w:rsidRDefault="008330F1" w:rsidP="008330F1">
      <w:pPr>
        <w:pStyle w:val="Heading1"/>
        <w:spacing w:before="0" w:line="276" w:lineRule="auto"/>
        <w:jc w:val="both"/>
        <w:rPr>
          <w:rFonts w:ascii="Times New Roman" w:hAnsi="Times New Roman" w:cs="Times New Roman"/>
          <w:color w:val="auto"/>
          <w:sz w:val="24"/>
          <w:szCs w:val="24"/>
          <w:lang w:val="en-IN"/>
        </w:rPr>
      </w:pPr>
      <w:r w:rsidRPr="006112DD">
        <w:rPr>
          <w:rFonts w:ascii="Times New Roman" w:hAnsi="Times New Roman" w:cs="Times New Roman"/>
          <w:color w:val="auto"/>
          <w:sz w:val="24"/>
          <w:szCs w:val="24"/>
          <w:lang w:val="en-IN"/>
        </w:rPr>
        <w:t>Unit-I: Conventional Crimes</w:t>
      </w:r>
    </w:p>
    <w:p w:rsidR="008330F1" w:rsidRPr="006112DD" w:rsidRDefault="008330F1" w:rsidP="008330F1">
      <w:pPr>
        <w:spacing w:line="276" w:lineRule="auto"/>
        <w:jc w:val="both"/>
        <w:rPr>
          <w:lang w:val="en-IN"/>
        </w:rPr>
      </w:pPr>
      <w:r w:rsidRPr="006112DD">
        <w:rPr>
          <w:lang w:val="en-IN"/>
        </w:rPr>
        <w:t>Crimes against property – Theft – Robbery – Dacoity. Crimes against persons: Murder, Rape, Assault, Kidnapping and Abduction.</w:t>
      </w:r>
    </w:p>
    <w:p w:rsidR="008330F1" w:rsidRPr="006112DD" w:rsidRDefault="008330F1" w:rsidP="008330F1">
      <w:pPr>
        <w:pStyle w:val="NormalWeb"/>
        <w:spacing w:before="0" w:after="0" w:line="276" w:lineRule="auto"/>
        <w:jc w:val="both"/>
        <w:rPr>
          <w:snapToGrid/>
          <w:szCs w:val="24"/>
          <w:lang w:val="en-IN"/>
        </w:rPr>
      </w:pPr>
    </w:p>
    <w:p w:rsidR="008330F1" w:rsidRPr="006112DD" w:rsidRDefault="008330F1" w:rsidP="008330F1">
      <w:pPr>
        <w:pStyle w:val="Heading1"/>
        <w:spacing w:before="0" w:line="276" w:lineRule="auto"/>
        <w:jc w:val="both"/>
        <w:rPr>
          <w:rFonts w:ascii="Times New Roman" w:hAnsi="Times New Roman" w:cs="Times New Roman"/>
          <w:color w:val="auto"/>
          <w:sz w:val="24"/>
          <w:szCs w:val="24"/>
          <w:lang w:val="en-IN"/>
        </w:rPr>
      </w:pPr>
      <w:r w:rsidRPr="006112DD">
        <w:rPr>
          <w:rFonts w:ascii="Times New Roman" w:hAnsi="Times New Roman" w:cs="Times New Roman"/>
          <w:color w:val="auto"/>
          <w:sz w:val="24"/>
          <w:szCs w:val="24"/>
          <w:lang w:val="en-IN"/>
        </w:rPr>
        <w:t>Unit-II: White Collar Crime</w:t>
      </w:r>
    </w:p>
    <w:p w:rsidR="008330F1" w:rsidRPr="006112DD" w:rsidRDefault="008330F1" w:rsidP="008330F1">
      <w:pPr>
        <w:spacing w:line="276" w:lineRule="auto"/>
        <w:jc w:val="both"/>
        <w:rPr>
          <w:lang w:val="en-IN"/>
        </w:rPr>
      </w:pPr>
      <w:r w:rsidRPr="006112DD">
        <w:rPr>
          <w:lang w:val="en-IN"/>
        </w:rPr>
        <w:t>White Collar Crime</w:t>
      </w:r>
      <w:r w:rsidRPr="006112DD">
        <w:rPr>
          <w:rStyle w:val="FootnoteReference"/>
          <w:rFonts w:eastAsiaTheme="majorEastAsia"/>
          <w:lang w:val="en-IN"/>
        </w:rPr>
        <w:footnoteReference w:id="6"/>
      </w:r>
      <w:r w:rsidRPr="006112DD">
        <w:rPr>
          <w:lang w:val="en-IN"/>
        </w:rPr>
        <w:t xml:space="preserve"> – Causes – Societal Reaction – Corporate Crimes – Corruption, Tax Evasion, Counterfeiting, Frauds by banking and non banking institutions, Insurance frauds and other economic offences. Problems in preventing White Collar Crime. Cyber Crimes: Phishing, Crimes against women in cyberspace, cyber bullying, cyber stalking, Identity Frauds etc. </w:t>
      </w:r>
    </w:p>
    <w:p w:rsidR="008330F1" w:rsidRPr="006112DD" w:rsidRDefault="008330F1" w:rsidP="008330F1">
      <w:pPr>
        <w:pStyle w:val="Heading1"/>
        <w:spacing w:before="0" w:line="276" w:lineRule="auto"/>
        <w:jc w:val="both"/>
        <w:rPr>
          <w:rFonts w:ascii="Times New Roman" w:hAnsi="Times New Roman" w:cs="Times New Roman"/>
          <w:color w:val="auto"/>
          <w:sz w:val="24"/>
          <w:szCs w:val="24"/>
          <w:lang w:val="en-IN"/>
        </w:rPr>
      </w:pPr>
    </w:p>
    <w:p w:rsidR="008330F1" w:rsidRPr="006112DD" w:rsidRDefault="008330F1" w:rsidP="008330F1">
      <w:pPr>
        <w:pStyle w:val="Heading1"/>
        <w:spacing w:before="0" w:line="276" w:lineRule="auto"/>
        <w:jc w:val="both"/>
        <w:rPr>
          <w:rFonts w:ascii="Times New Roman" w:hAnsi="Times New Roman" w:cs="Times New Roman"/>
          <w:color w:val="auto"/>
          <w:sz w:val="24"/>
          <w:szCs w:val="24"/>
          <w:lang w:val="en-IN"/>
        </w:rPr>
      </w:pPr>
      <w:r w:rsidRPr="006112DD">
        <w:rPr>
          <w:rFonts w:ascii="Times New Roman" w:hAnsi="Times New Roman" w:cs="Times New Roman"/>
          <w:color w:val="auto"/>
          <w:sz w:val="24"/>
          <w:szCs w:val="24"/>
          <w:lang w:val="en-IN"/>
        </w:rPr>
        <w:t>Unit-III: Organized Crimes</w:t>
      </w:r>
    </w:p>
    <w:p w:rsidR="008330F1" w:rsidRPr="006112DD" w:rsidRDefault="008330F1" w:rsidP="008330F1">
      <w:pPr>
        <w:spacing w:line="276" w:lineRule="auto"/>
        <w:jc w:val="both"/>
        <w:rPr>
          <w:lang w:val="en-IN"/>
        </w:rPr>
      </w:pPr>
      <w:r w:rsidRPr="006112DD">
        <w:rPr>
          <w:lang w:val="en-IN"/>
        </w:rPr>
        <w:t>Definition and characteristics of Organized Crimes</w:t>
      </w:r>
      <w:r w:rsidRPr="006112DD">
        <w:rPr>
          <w:rStyle w:val="FootnoteReference"/>
          <w:rFonts w:eastAsiaTheme="majorEastAsia"/>
          <w:lang w:val="en-IN"/>
        </w:rPr>
        <w:footnoteReference w:id="7"/>
      </w:r>
      <w:r w:rsidRPr="006112DD">
        <w:rPr>
          <w:lang w:val="en-IN"/>
        </w:rPr>
        <w:t xml:space="preserve">, Organization and Structure of Criminal gangs, Crime syndicate, Racketeering. Automobile theft, Gambling, Political Graft, Drug trafficking – Golden Crescent and Triangle. Environmental Crimes, Narco-Terrorism. </w:t>
      </w:r>
    </w:p>
    <w:p w:rsidR="008330F1" w:rsidRPr="006112DD" w:rsidRDefault="008330F1" w:rsidP="008330F1">
      <w:pPr>
        <w:spacing w:line="276" w:lineRule="auto"/>
        <w:jc w:val="both"/>
        <w:rPr>
          <w:lang w:val="en-IN"/>
        </w:rPr>
      </w:pPr>
    </w:p>
    <w:p w:rsidR="008330F1" w:rsidRPr="006112DD" w:rsidRDefault="008330F1" w:rsidP="008330F1">
      <w:pPr>
        <w:pStyle w:val="Heading1"/>
        <w:spacing w:before="0" w:line="276" w:lineRule="auto"/>
        <w:jc w:val="both"/>
        <w:rPr>
          <w:rFonts w:ascii="Times New Roman" w:hAnsi="Times New Roman" w:cs="Times New Roman"/>
          <w:color w:val="auto"/>
          <w:sz w:val="24"/>
          <w:szCs w:val="24"/>
          <w:lang w:val="en-IN"/>
        </w:rPr>
      </w:pPr>
      <w:r w:rsidRPr="006112DD">
        <w:rPr>
          <w:rFonts w:ascii="Times New Roman" w:hAnsi="Times New Roman" w:cs="Times New Roman"/>
          <w:color w:val="auto"/>
          <w:sz w:val="24"/>
          <w:szCs w:val="24"/>
          <w:lang w:val="en-IN"/>
        </w:rPr>
        <w:t>Unit-IV: Terrorism</w:t>
      </w:r>
    </w:p>
    <w:p w:rsidR="008330F1" w:rsidRPr="006112DD" w:rsidRDefault="008330F1" w:rsidP="008330F1">
      <w:pPr>
        <w:pStyle w:val="BodyText2"/>
        <w:spacing w:line="276" w:lineRule="auto"/>
        <w:jc w:val="both"/>
        <w:rPr>
          <w:b w:val="0"/>
          <w:bCs w:val="0"/>
          <w:sz w:val="24"/>
          <w:lang w:val="en-IN"/>
        </w:rPr>
      </w:pPr>
      <w:r w:rsidRPr="006112DD">
        <w:rPr>
          <w:b w:val="0"/>
          <w:bCs w:val="0"/>
          <w:sz w:val="24"/>
          <w:lang w:val="en-IN"/>
        </w:rPr>
        <w:t>Terrorism</w:t>
      </w:r>
      <w:r w:rsidRPr="006112DD">
        <w:rPr>
          <w:rStyle w:val="FootnoteReference"/>
          <w:rFonts w:eastAsiaTheme="majorEastAsia"/>
          <w:b w:val="0"/>
          <w:bCs w:val="0"/>
          <w:sz w:val="24"/>
          <w:lang w:val="en-IN"/>
        </w:rPr>
        <w:footnoteReference w:id="8"/>
      </w:r>
      <w:r w:rsidRPr="006112DD">
        <w:rPr>
          <w:b w:val="0"/>
          <w:bCs w:val="0"/>
          <w:sz w:val="24"/>
          <w:lang w:val="en-IN"/>
        </w:rPr>
        <w:t xml:space="preserve"> – Origin – Causes and Consequences. Forms – Revolutionary, Nationalist, and Bio-Terrorism. Different types of Terrorist manifestations in India – Extremism. Militancy, Naxalite, and Insurgency. </w:t>
      </w:r>
    </w:p>
    <w:p w:rsidR="008330F1" w:rsidRPr="006112DD" w:rsidRDefault="008330F1" w:rsidP="008330F1">
      <w:pPr>
        <w:pStyle w:val="BodyText2"/>
        <w:spacing w:line="276" w:lineRule="auto"/>
        <w:jc w:val="both"/>
        <w:rPr>
          <w:bCs w:val="0"/>
          <w:sz w:val="24"/>
          <w:lang w:val="en-IN"/>
        </w:rPr>
      </w:pPr>
    </w:p>
    <w:p w:rsidR="008330F1" w:rsidRPr="006112DD" w:rsidRDefault="008330F1" w:rsidP="008330F1">
      <w:pPr>
        <w:pStyle w:val="BodyText2"/>
        <w:spacing w:line="276" w:lineRule="auto"/>
        <w:jc w:val="both"/>
        <w:rPr>
          <w:bCs w:val="0"/>
          <w:sz w:val="24"/>
          <w:lang w:val="en-IN"/>
        </w:rPr>
      </w:pPr>
      <w:r w:rsidRPr="006112DD">
        <w:rPr>
          <w:bCs w:val="0"/>
          <w:sz w:val="24"/>
          <w:lang w:val="en-IN"/>
        </w:rPr>
        <w:t>Unit-V: Victimless Crimes</w:t>
      </w:r>
    </w:p>
    <w:p w:rsidR="008330F1" w:rsidRPr="006112DD" w:rsidRDefault="008330F1" w:rsidP="008330F1">
      <w:pPr>
        <w:pStyle w:val="BodyText2"/>
        <w:spacing w:line="276" w:lineRule="auto"/>
        <w:jc w:val="both"/>
        <w:rPr>
          <w:b w:val="0"/>
          <w:sz w:val="24"/>
          <w:lang w:val="en-IN"/>
        </w:rPr>
      </w:pPr>
      <w:r w:rsidRPr="006112DD">
        <w:rPr>
          <w:b w:val="0"/>
          <w:sz w:val="24"/>
          <w:lang w:val="en-IN"/>
        </w:rPr>
        <w:t>Prostitution, Homosexuality, Alcoholism</w:t>
      </w:r>
      <w:r w:rsidRPr="006112DD">
        <w:rPr>
          <w:rStyle w:val="FootnoteReference"/>
          <w:rFonts w:eastAsiaTheme="majorEastAsia"/>
          <w:b w:val="0"/>
          <w:sz w:val="24"/>
          <w:lang w:val="en-IN"/>
        </w:rPr>
        <w:footnoteReference w:id="9"/>
      </w:r>
      <w:r w:rsidRPr="006112DD">
        <w:rPr>
          <w:b w:val="0"/>
          <w:sz w:val="24"/>
          <w:lang w:val="en-IN"/>
        </w:rPr>
        <w:t xml:space="preserve"> and Drug Abuse</w:t>
      </w:r>
      <w:r w:rsidRPr="006112DD">
        <w:rPr>
          <w:rStyle w:val="FootnoteReference"/>
          <w:rFonts w:eastAsiaTheme="majorEastAsia"/>
          <w:b w:val="0"/>
          <w:sz w:val="24"/>
          <w:lang w:val="en-IN"/>
        </w:rPr>
        <w:footnoteReference w:id="10"/>
      </w:r>
      <w:r w:rsidRPr="006112DD">
        <w:rPr>
          <w:b w:val="0"/>
          <w:sz w:val="24"/>
          <w:lang w:val="en-IN"/>
        </w:rPr>
        <w:t>. NDPS Act. Treatment of Addicts – Alcoholic anonymous and De-addiction Centres.</w:t>
      </w:r>
    </w:p>
    <w:p w:rsidR="00623E67" w:rsidRPr="006112DD" w:rsidRDefault="00623E67" w:rsidP="002821FC">
      <w:pPr>
        <w:pStyle w:val="BodyText"/>
        <w:tabs>
          <w:tab w:val="left" w:pos="540"/>
        </w:tabs>
        <w:jc w:val="both"/>
        <w:rPr>
          <w:b/>
          <w:sz w:val="24"/>
          <w:lang w:val="en-IN"/>
        </w:rPr>
      </w:pPr>
    </w:p>
    <w:p w:rsidR="002821FC" w:rsidRPr="006112DD" w:rsidRDefault="002821FC" w:rsidP="002821FC">
      <w:pPr>
        <w:pStyle w:val="BodyText"/>
        <w:tabs>
          <w:tab w:val="left" w:pos="540"/>
        </w:tabs>
        <w:jc w:val="both"/>
        <w:rPr>
          <w:snapToGrid w:val="0"/>
          <w:sz w:val="24"/>
          <w:lang w:val="en-IN"/>
        </w:rPr>
      </w:pPr>
      <w:r w:rsidRPr="006112DD">
        <w:rPr>
          <w:b/>
          <w:sz w:val="24"/>
          <w:lang w:val="en-IN"/>
        </w:rPr>
        <w:t>Recommended Readings</w:t>
      </w:r>
    </w:p>
    <w:p w:rsidR="008330F1" w:rsidRPr="006112DD" w:rsidRDefault="008330F1" w:rsidP="002821FC">
      <w:pPr>
        <w:pStyle w:val="BodyText"/>
        <w:numPr>
          <w:ilvl w:val="0"/>
          <w:numId w:val="4"/>
        </w:numPr>
        <w:tabs>
          <w:tab w:val="clear" w:pos="720"/>
          <w:tab w:val="num" w:pos="142"/>
          <w:tab w:val="left" w:pos="540"/>
        </w:tabs>
        <w:ind w:left="0" w:firstLine="0"/>
        <w:jc w:val="both"/>
        <w:rPr>
          <w:snapToGrid w:val="0"/>
          <w:sz w:val="24"/>
          <w:lang w:val="en-IN"/>
        </w:rPr>
      </w:pPr>
      <w:r w:rsidRPr="006112DD">
        <w:rPr>
          <w:snapToGrid w:val="0"/>
          <w:sz w:val="24"/>
          <w:lang w:val="en-IN"/>
        </w:rPr>
        <w:t xml:space="preserve">Ahmed Siddique, (1993), </w:t>
      </w:r>
      <w:r w:rsidRPr="006112DD">
        <w:rPr>
          <w:i/>
          <w:snapToGrid w:val="0"/>
          <w:sz w:val="24"/>
          <w:lang w:val="en-IN"/>
        </w:rPr>
        <w:t>Criminology, Problems and Perspectives</w:t>
      </w:r>
      <w:r w:rsidRPr="006112DD">
        <w:rPr>
          <w:snapToGrid w:val="0"/>
          <w:sz w:val="24"/>
          <w:lang w:val="en-IN"/>
        </w:rPr>
        <w:t>, III Edn., Eastern Book House, Lucknow.</w:t>
      </w:r>
    </w:p>
    <w:p w:rsidR="008330F1" w:rsidRPr="006112DD" w:rsidRDefault="008330F1" w:rsidP="002821FC">
      <w:pPr>
        <w:numPr>
          <w:ilvl w:val="0"/>
          <w:numId w:val="4"/>
        </w:numPr>
        <w:tabs>
          <w:tab w:val="clear" w:pos="720"/>
          <w:tab w:val="num" w:pos="142"/>
          <w:tab w:val="left" w:pos="540"/>
        </w:tabs>
        <w:ind w:left="0" w:firstLine="0"/>
        <w:jc w:val="both"/>
        <w:rPr>
          <w:snapToGrid w:val="0"/>
          <w:lang w:val="en-IN"/>
        </w:rPr>
      </w:pPr>
      <w:r w:rsidRPr="006112DD">
        <w:rPr>
          <w:snapToGrid w:val="0"/>
          <w:lang w:val="en-IN"/>
        </w:rPr>
        <w:t xml:space="preserve">Allen, Friday, Roebuck and Sagarin, (1981), </w:t>
      </w:r>
      <w:r w:rsidRPr="006112DD">
        <w:rPr>
          <w:i/>
          <w:snapToGrid w:val="0"/>
          <w:lang w:val="en-IN"/>
        </w:rPr>
        <w:t>Crime and Punishment : An introduction to Criminology.</w:t>
      </w:r>
      <w:r w:rsidRPr="006112DD">
        <w:rPr>
          <w:snapToGrid w:val="0"/>
          <w:lang w:val="en-IN"/>
        </w:rPr>
        <w:t xml:space="preserve"> The Free press. New York.</w:t>
      </w:r>
    </w:p>
    <w:p w:rsidR="008330F1" w:rsidRPr="006112DD" w:rsidRDefault="008330F1" w:rsidP="002821FC">
      <w:pPr>
        <w:numPr>
          <w:ilvl w:val="0"/>
          <w:numId w:val="4"/>
        </w:numPr>
        <w:tabs>
          <w:tab w:val="clear" w:pos="720"/>
          <w:tab w:val="num" w:pos="142"/>
          <w:tab w:val="left" w:pos="540"/>
        </w:tabs>
        <w:ind w:left="0" w:firstLine="0"/>
        <w:jc w:val="both"/>
        <w:rPr>
          <w:snapToGrid w:val="0"/>
          <w:lang w:val="en-IN"/>
        </w:rPr>
      </w:pPr>
      <w:r w:rsidRPr="006112DD">
        <w:rPr>
          <w:snapToGrid w:val="0"/>
          <w:lang w:val="en-IN"/>
        </w:rPr>
        <w:t xml:space="preserve">Brendan Maguire &amp; Polly F. Radosh, (1999), </w:t>
      </w:r>
      <w:r w:rsidRPr="006112DD">
        <w:rPr>
          <w:i/>
          <w:snapToGrid w:val="0"/>
          <w:lang w:val="en-IN"/>
        </w:rPr>
        <w:t>Introduction to Criminology</w:t>
      </w:r>
      <w:r w:rsidRPr="006112DD">
        <w:rPr>
          <w:snapToGrid w:val="0"/>
          <w:lang w:val="en-IN"/>
        </w:rPr>
        <w:t>, Wadsworth Publishing Company, Boston, U.S.A.</w:t>
      </w:r>
    </w:p>
    <w:p w:rsidR="008330F1" w:rsidRPr="006112DD" w:rsidRDefault="008330F1" w:rsidP="002821FC">
      <w:pPr>
        <w:pStyle w:val="BodyTextIndent3"/>
        <w:numPr>
          <w:ilvl w:val="0"/>
          <w:numId w:val="4"/>
        </w:numPr>
        <w:tabs>
          <w:tab w:val="clear" w:pos="720"/>
          <w:tab w:val="num" w:pos="142"/>
        </w:tabs>
        <w:spacing w:after="0"/>
        <w:ind w:left="0" w:firstLine="0"/>
        <w:jc w:val="both"/>
        <w:rPr>
          <w:sz w:val="24"/>
          <w:szCs w:val="24"/>
          <w:lang w:val="en-IN"/>
        </w:rPr>
      </w:pPr>
      <w:r w:rsidRPr="006112DD">
        <w:rPr>
          <w:sz w:val="24"/>
          <w:szCs w:val="24"/>
          <w:lang w:val="en-IN"/>
        </w:rPr>
        <w:t xml:space="preserve">Chockalingam, K. (1997), </w:t>
      </w:r>
      <w:r w:rsidRPr="006112DD">
        <w:rPr>
          <w:i/>
          <w:sz w:val="24"/>
          <w:szCs w:val="24"/>
          <w:lang w:val="en-IN"/>
        </w:rPr>
        <w:t xml:space="preserve">'Kuttraviyal' </w:t>
      </w:r>
      <w:r w:rsidRPr="006112DD">
        <w:rPr>
          <w:sz w:val="24"/>
          <w:szCs w:val="24"/>
          <w:lang w:val="en-IN"/>
        </w:rPr>
        <w:t>(Criminology) in Tamil, Parvathi Publications, Chennai.</w:t>
      </w:r>
    </w:p>
    <w:p w:rsidR="008330F1" w:rsidRPr="006112DD" w:rsidRDefault="008330F1" w:rsidP="002821FC">
      <w:pPr>
        <w:numPr>
          <w:ilvl w:val="0"/>
          <w:numId w:val="4"/>
        </w:numPr>
        <w:tabs>
          <w:tab w:val="clear" w:pos="720"/>
          <w:tab w:val="num" w:pos="142"/>
          <w:tab w:val="left" w:pos="540"/>
        </w:tabs>
        <w:ind w:left="0" w:firstLine="0"/>
        <w:jc w:val="both"/>
        <w:rPr>
          <w:snapToGrid w:val="0"/>
          <w:lang w:val="en-IN"/>
        </w:rPr>
      </w:pPr>
      <w:r w:rsidRPr="006112DD">
        <w:rPr>
          <w:snapToGrid w:val="0"/>
          <w:lang w:val="en-IN"/>
        </w:rPr>
        <w:t xml:space="preserve">Edwin H. Sutherland and Donald R. Cressey (1974), </w:t>
      </w:r>
      <w:r w:rsidRPr="006112DD">
        <w:rPr>
          <w:i/>
          <w:snapToGrid w:val="0"/>
          <w:lang w:val="en-IN"/>
        </w:rPr>
        <w:t>Principles of Criminology</w:t>
      </w:r>
      <w:r w:rsidRPr="006112DD">
        <w:rPr>
          <w:snapToGrid w:val="0"/>
          <w:lang w:val="en-IN"/>
        </w:rPr>
        <w:t>, Lippincott, Philadelphia.</w:t>
      </w:r>
    </w:p>
    <w:p w:rsidR="008330F1" w:rsidRPr="006112DD" w:rsidRDefault="008330F1" w:rsidP="002821FC">
      <w:pPr>
        <w:numPr>
          <w:ilvl w:val="0"/>
          <w:numId w:val="4"/>
        </w:numPr>
        <w:tabs>
          <w:tab w:val="clear" w:pos="720"/>
          <w:tab w:val="num" w:pos="142"/>
          <w:tab w:val="left" w:pos="540"/>
        </w:tabs>
        <w:ind w:left="0" w:firstLine="0"/>
        <w:jc w:val="both"/>
        <w:rPr>
          <w:snapToGrid w:val="0"/>
          <w:lang w:val="en-IN"/>
        </w:rPr>
      </w:pPr>
      <w:r w:rsidRPr="006112DD">
        <w:rPr>
          <w:snapToGrid w:val="0"/>
          <w:lang w:val="en-IN"/>
        </w:rPr>
        <w:t xml:space="preserve">Harry Elmer Barnes and Negley K. Teeters, (1966), </w:t>
      </w:r>
      <w:r w:rsidRPr="006112DD">
        <w:rPr>
          <w:i/>
          <w:snapToGrid w:val="0"/>
          <w:lang w:val="en-IN"/>
        </w:rPr>
        <w:t>New Horizons in Criminology, Prentice Hall</w:t>
      </w:r>
      <w:r w:rsidRPr="006112DD">
        <w:rPr>
          <w:snapToGrid w:val="0"/>
          <w:lang w:val="en-IN"/>
        </w:rPr>
        <w:t>, New Delhi.</w:t>
      </w:r>
    </w:p>
    <w:p w:rsidR="008330F1" w:rsidRPr="006112DD" w:rsidRDefault="008330F1" w:rsidP="002821FC">
      <w:pPr>
        <w:numPr>
          <w:ilvl w:val="0"/>
          <w:numId w:val="4"/>
        </w:numPr>
        <w:tabs>
          <w:tab w:val="clear" w:pos="720"/>
          <w:tab w:val="num" w:pos="142"/>
          <w:tab w:val="left" w:pos="540"/>
        </w:tabs>
        <w:ind w:left="0" w:firstLine="0"/>
        <w:jc w:val="both"/>
        <w:rPr>
          <w:snapToGrid w:val="0"/>
          <w:lang w:val="en-IN"/>
        </w:rPr>
      </w:pPr>
      <w:r w:rsidRPr="006112DD">
        <w:rPr>
          <w:snapToGrid w:val="0"/>
          <w:lang w:val="en-IN"/>
        </w:rPr>
        <w:t xml:space="preserve">John E.Conklin, J.E., (1981), </w:t>
      </w:r>
      <w:r w:rsidRPr="006112DD">
        <w:rPr>
          <w:i/>
          <w:snapToGrid w:val="0"/>
          <w:lang w:val="en-IN"/>
        </w:rPr>
        <w:t>Criminology</w:t>
      </w:r>
      <w:r w:rsidRPr="006112DD">
        <w:rPr>
          <w:snapToGrid w:val="0"/>
          <w:lang w:val="en-IN"/>
        </w:rPr>
        <w:t>, Macmillan, London.</w:t>
      </w:r>
    </w:p>
    <w:p w:rsidR="008330F1" w:rsidRPr="006112DD" w:rsidRDefault="008330F1" w:rsidP="002821FC">
      <w:pPr>
        <w:numPr>
          <w:ilvl w:val="0"/>
          <w:numId w:val="4"/>
        </w:numPr>
        <w:tabs>
          <w:tab w:val="clear" w:pos="720"/>
          <w:tab w:val="num" w:pos="142"/>
          <w:tab w:val="left" w:pos="540"/>
        </w:tabs>
        <w:ind w:left="0" w:firstLine="0"/>
        <w:jc w:val="both"/>
        <w:rPr>
          <w:snapToGrid w:val="0"/>
          <w:lang w:val="en-IN"/>
        </w:rPr>
      </w:pPr>
      <w:r w:rsidRPr="006112DD">
        <w:rPr>
          <w:snapToGrid w:val="0"/>
          <w:lang w:val="en-IN"/>
        </w:rPr>
        <w:t xml:space="preserve">Mahesh Chandra, (1979), </w:t>
      </w:r>
      <w:r w:rsidRPr="006112DD">
        <w:rPr>
          <w:i/>
          <w:snapToGrid w:val="0"/>
          <w:lang w:val="en-IN"/>
        </w:rPr>
        <w:t>Socio-Economic Crimes</w:t>
      </w:r>
      <w:r w:rsidRPr="006112DD">
        <w:rPr>
          <w:snapToGrid w:val="0"/>
          <w:lang w:val="en-IN"/>
        </w:rPr>
        <w:t>. N.M. Tripathi, Bombay</w:t>
      </w:r>
    </w:p>
    <w:p w:rsidR="008330F1" w:rsidRPr="006112DD" w:rsidRDefault="008330F1" w:rsidP="002821FC">
      <w:pPr>
        <w:numPr>
          <w:ilvl w:val="0"/>
          <w:numId w:val="4"/>
        </w:numPr>
        <w:tabs>
          <w:tab w:val="clear" w:pos="720"/>
          <w:tab w:val="num" w:pos="142"/>
        </w:tabs>
        <w:ind w:left="0" w:firstLine="0"/>
        <w:jc w:val="both"/>
        <w:rPr>
          <w:lang w:val="en-IN"/>
        </w:rPr>
      </w:pPr>
      <w:r w:rsidRPr="006112DD">
        <w:rPr>
          <w:lang w:val="en-IN"/>
        </w:rPr>
        <w:t xml:space="preserve">Mishra H.B., (1999) </w:t>
      </w:r>
      <w:r w:rsidRPr="006112DD">
        <w:rPr>
          <w:i/>
          <w:lang w:val="en-IN"/>
        </w:rPr>
        <w:t>Terrorism, Threat to peace and harmony</w:t>
      </w:r>
      <w:r w:rsidRPr="006112DD">
        <w:rPr>
          <w:lang w:val="en-IN"/>
        </w:rPr>
        <w:t xml:space="preserve">, Authors press Pub of Scholarly books, Delhi, 1999.   </w:t>
      </w:r>
    </w:p>
    <w:p w:rsidR="008330F1" w:rsidRPr="006112DD" w:rsidRDefault="008330F1" w:rsidP="002821FC">
      <w:pPr>
        <w:numPr>
          <w:ilvl w:val="0"/>
          <w:numId w:val="4"/>
        </w:numPr>
        <w:tabs>
          <w:tab w:val="clear" w:pos="720"/>
          <w:tab w:val="num" w:pos="142"/>
        </w:tabs>
        <w:ind w:left="0" w:firstLine="0"/>
        <w:jc w:val="both"/>
        <w:rPr>
          <w:lang w:val="en-IN"/>
        </w:rPr>
      </w:pPr>
      <w:r w:rsidRPr="006112DD">
        <w:rPr>
          <w:lang w:val="en-IN"/>
        </w:rPr>
        <w:t xml:space="preserve">Omprakash, S., (Ed) (1997) </w:t>
      </w:r>
      <w:r w:rsidRPr="006112DD">
        <w:rPr>
          <w:i/>
          <w:lang w:val="en-IN"/>
        </w:rPr>
        <w:t>Terrorism in India</w:t>
      </w:r>
      <w:r w:rsidRPr="006112DD">
        <w:rPr>
          <w:lang w:val="en-IN"/>
        </w:rPr>
        <w:t>, EssEss Publications.</w:t>
      </w:r>
    </w:p>
    <w:p w:rsidR="008330F1" w:rsidRPr="006112DD" w:rsidRDefault="008330F1" w:rsidP="002821FC">
      <w:pPr>
        <w:numPr>
          <w:ilvl w:val="0"/>
          <w:numId w:val="4"/>
        </w:numPr>
        <w:tabs>
          <w:tab w:val="clear" w:pos="720"/>
          <w:tab w:val="num" w:pos="142"/>
        </w:tabs>
        <w:spacing w:line="20" w:lineRule="atLeast"/>
        <w:ind w:left="0" w:firstLine="0"/>
        <w:jc w:val="both"/>
        <w:rPr>
          <w:lang w:val="en-IN"/>
        </w:rPr>
      </w:pPr>
      <w:r w:rsidRPr="006112DD">
        <w:rPr>
          <w:lang w:val="en-IN"/>
        </w:rPr>
        <w:t xml:space="preserve">Paranjepe, N.V., (2002). </w:t>
      </w:r>
      <w:r w:rsidRPr="006112DD">
        <w:rPr>
          <w:i/>
          <w:lang w:val="en-IN"/>
        </w:rPr>
        <w:t>Criminology and Penology</w:t>
      </w:r>
      <w:r w:rsidRPr="006112DD">
        <w:rPr>
          <w:lang w:val="en-IN"/>
        </w:rPr>
        <w:t>, Central Law Publications, Allahabad.</w:t>
      </w:r>
    </w:p>
    <w:p w:rsidR="008330F1" w:rsidRPr="006112DD" w:rsidRDefault="008330F1" w:rsidP="002821FC">
      <w:pPr>
        <w:numPr>
          <w:ilvl w:val="0"/>
          <w:numId w:val="4"/>
        </w:numPr>
        <w:tabs>
          <w:tab w:val="clear" w:pos="720"/>
          <w:tab w:val="num" w:pos="142"/>
        </w:tabs>
        <w:spacing w:line="20" w:lineRule="atLeast"/>
        <w:ind w:left="0" w:firstLine="0"/>
        <w:jc w:val="both"/>
        <w:rPr>
          <w:lang w:val="en-IN"/>
        </w:rPr>
      </w:pPr>
      <w:r w:rsidRPr="006112DD">
        <w:rPr>
          <w:lang w:val="en-IN"/>
        </w:rPr>
        <w:t>Debarati Halder and K. Jaishankar (2011)</w:t>
      </w:r>
      <w:r w:rsidRPr="006112DD">
        <w:rPr>
          <w:i/>
          <w:lang w:val="en-IN"/>
        </w:rPr>
        <w:t>Cyber crime and the Victimization of Women: Laws, Rights, and Regulations</w:t>
      </w:r>
      <w:r w:rsidRPr="006112DD">
        <w:rPr>
          <w:lang w:val="en-IN"/>
        </w:rPr>
        <w:t xml:space="preserve">. Hershey, PA, USA: IGI Global. </w:t>
      </w:r>
    </w:p>
    <w:p w:rsidR="008330F1" w:rsidRPr="006112DD" w:rsidRDefault="008330F1" w:rsidP="002821FC">
      <w:pPr>
        <w:numPr>
          <w:ilvl w:val="0"/>
          <w:numId w:val="4"/>
        </w:numPr>
        <w:tabs>
          <w:tab w:val="clear" w:pos="720"/>
          <w:tab w:val="num" w:pos="142"/>
        </w:tabs>
        <w:spacing w:line="20" w:lineRule="atLeast"/>
        <w:ind w:left="0" w:firstLine="0"/>
        <w:jc w:val="both"/>
        <w:rPr>
          <w:lang w:val="en-IN"/>
        </w:rPr>
      </w:pPr>
      <w:r w:rsidRPr="006112DD">
        <w:rPr>
          <w:lang w:val="en-IN"/>
        </w:rPr>
        <w:t xml:space="preserve">K. Jaishankar (Ed.) (2011). </w:t>
      </w:r>
      <w:r w:rsidRPr="006112DD">
        <w:rPr>
          <w:i/>
          <w:lang w:val="en-IN"/>
        </w:rPr>
        <w:t>Cyber Criminology:Exploring Internet Crimes and Criminal behavior</w:t>
      </w:r>
      <w:r w:rsidRPr="006112DD">
        <w:rPr>
          <w:lang w:val="en-IN"/>
        </w:rPr>
        <w:t>. Boca Raton, FL, USA: CRC Press, Taylor and Francis Group.</w:t>
      </w:r>
    </w:p>
    <w:p w:rsidR="008330F1" w:rsidRPr="006112DD" w:rsidRDefault="008330F1" w:rsidP="002821FC">
      <w:pPr>
        <w:pStyle w:val="BodyText2"/>
        <w:tabs>
          <w:tab w:val="num" w:pos="142"/>
        </w:tabs>
        <w:jc w:val="both"/>
        <w:rPr>
          <w:bCs w:val="0"/>
          <w:sz w:val="24"/>
          <w:lang w:val="en-IN"/>
        </w:rPr>
      </w:pPr>
    </w:p>
    <w:p w:rsidR="008330F1" w:rsidRPr="006112DD" w:rsidRDefault="006072FB" w:rsidP="0024029F">
      <w:pPr>
        <w:pStyle w:val="ListParagraph"/>
        <w:spacing w:after="160" w:line="360" w:lineRule="auto"/>
        <w:jc w:val="center"/>
        <w:rPr>
          <w:b/>
          <w:szCs w:val="36"/>
          <w:lang w:val="fr-FR"/>
        </w:rPr>
      </w:pPr>
      <w:r w:rsidRPr="006112DD">
        <w:rPr>
          <w:b/>
          <w:szCs w:val="36"/>
          <w:lang w:val="fr-FR"/>
        </w:rPr>
        <w:t>PART IV ENVIRONMENTAL STUDIES (1 COURSE)</w:t>
      </w:r>
    </w:p>
    <w:p w:rsidR="0031396E" w:rsidRPr="006112DD" w:rsidRDefault="00F616A4" w:rsidP="0024029F">
      <w:pPr>
        <w:pStyle w:val="ListParagraph"/>
        <w:spacing w:after="160" w:line="360" w:lineRule="auto"/>
        <w:jc w:val="center"/>
        <w:rPr>
          <w:rFonts w:cs="Arial"/>
          <w:b/>
          <w:bCs/>
          <w:szCs w:val="32"/>
          <w:lang w:val="en-IN"/>
        </w:rPr>
      </w:pPr>
      <w:bookmarkStart w:id="1" w:name="_Hlk119428158"/>
      <w:r w:rsidRPr="006112DD">
        <w:rPr>
          <w:rFonts w:cs="Arial"/>
          <w:b/>
          <w:bCs/>
          <w:szCs w:val="32"/>
          <w:lang w:val="en-IN"/>
        </w:rPr>
        <w:t>As per UGC guidelines</w:t>
      </w:r>
    </w:p>
    <w:bookmarkEnd w:id="1"/>
    <w:p w:rsidR="007D5D47" w:rsidRPr="006112DD" w:rsidRDefault="007D5D47">
      <w:pPr>
        <w:spacing w:after="200" w:line="276" w:lineRule="auto"/>
        <w:rPr>
          <w:rFonts w:cs="Arial"/>
          <w:b/>
          <w:bCs/>
          <w:lang w:val="en-IN"/>
        </w:rPr>
      </w:pPr>
      <w:r w:rsidRPr="006112DD">
        <w:rPr>
          <w:rFonts w:cs="Arial"/>
          <w:b/>
          <w:bCs/>
          <w:lang w:val="en-IN"/>
        </w:rPr>
        <w:br w:type="page"/>
      </w:r>
    </w:p>
    <w:p w:rsidR="0031396E" w:rsidRPr="006112DD" w:rsidRDefault="009641DD" w:rsidP="0024029F">
      <w:pPr>
        <w:pStyle w:val="ListParagraph"/>
        <w:spacing w:after="160" w:line="360" w:lineRule="auto"/>
        <w:jc w:val="center"/>
        <w:rPr>
          <w:rFonts w:cs="Arial"/>
          <w:b/>
          <w:bCs/>
          <w:lang w:val="en-IN"/>
        </w:rPr>
      </w:pPr>
      <w:r>
        <w:rPr>
          <w:rFonts w:cs="Arial"/>
          <w:b/>
          <w:bCs/>
          <w:lang w:val="en-IN"/>
        </w:rPr>
        <w:t>SEMESTER - II</w:t>
      </w:r>
    </w:p>
    <w:p w:rsidR="0071660E" w:rsidRPr="006112DD" w:rsidRDefault="0071660E" w:rsidP="0024029F">
      <w:pPr>
        <w:pStyle w:val="ListParagraph"/>
        <w:spacing w:after="160" w:line="360" w:lineRule="auto"/>
        <w:jc w:val="center"/>
        <w:rPr>
          <w:rFonts w:cs="Arial"/>
          <w:b/>
          <w:bCs/>
          <w:lang w:val="en-IN"/>
        </w:rPr>
      </w:pPr>
    </w:p>
    <w:p w:rsidR="006072FB" w:rsidRPr="006112DD" w:rsidRDefault="0071660E" w:rsidP="0024029F">
      <w:pPr>
        <w:pStyle w:val="ListParagraph"/>
        <w:spacing w:after="160" w:line="360" w:lineRule="auto"/>
        <w:jc w:val="center"/>
        <w:rPr>
          <w:b/>
          <w:bCs/>
          <w:lang w:val="en-IN"/>
        </w:rPr>
      </w:pPr>
      <w:r w:rsidRPr="006112DD">
        <w:rPr>
          <w:b/>
          <w:bCs/>
          <w:lang w:val="en-IN"/>
        </w:rPr>
        <w:t xml:space="preserve">Core – 3 </w:t>
      </w:r>
      <w:r w:rsidR="006072FB" w:rsidRPr="006112DD">
        <w:rPr>
          <w:b/>
          <w:bCs/>
          <w:lang w:val="en-IN"/>
        </w:rPr>
        <w:t>Criminal Laws</w:t>
      </w:r>
    </w:p>
    <w:p w:rsidR="0031396E" w:rsidRPr="006112DD" w:rsidRDefault="0031396E" w:rsidP="0031396E">
      <w:pPr>
        <w:spacing w:before="120" w:after="120"/>
        <w:rPr>
          <w:b/>
        </w:rPr>
      </w:pPr>
      <w:r w:rsidRPr="006112DD">
        <w:rPr>
          <w:b/>
        </w:rPr>
        <w:t>Learning outcome:</w:t>
      </w:r>
    </w:p>
    <w:p w:rsidR="0031396E" w:rsidRPr="006112DD" w:rsidRDefault="0031396E" w:rsidP="0031396E">
      <w:pPr>
        <w:pStyle w:val="ListParagraph"/>
        <w:numPr>
          <w:ilvl w:val="0"/>
          <w:numId w:val="24"/>
        </w:numPr>
        <w:spacing w:before="120" w:line="360" w:lineRule="auto"/>
        <w:ind w:right="-154"/>
        <w:rPr>
          <w:bCs/>
          <w:lang w:val="en-GB"/>
        </w:rPr>
      </w:pPr>
      <w:r w:rsidRPr="006112DD">
        <w:rPr>
          <w:bCs/>
          <w:lang w:val="en-GB"/>
        </w:rPr>
        <w:t>Understand the history of criminal law, the Indian Penal Code, Code of Criminal Procedure and Indian Evidence Act.</w:t>
      </w:r>
    </w:p>
    <w:p w:rsidR="0031396E" w:rsidRPr="006112DD" w:rsidRDefault="0031396E" w:rsidP="0031396E">
      <w:pPr>
        <w:pStyle w:val="ListParagraph"/>
        <w:numPr>
          <w:ilvl w:val="0"/>
          <w:numId w:val="24"/>
        </w:numPr>
        <w:spacing w:before="120" w:line="360" w:lineRule="auto"/>
        <w:ind w:right="-154"/>
        <w:rPr>
          <w:bCs/>
          <w:lang w:val="en-GB"/>
        </w:rPr>
      </w:pPr>
      <w:r w:rsidRPr="006112DD">
        <w:rPr>
          <w:bCs/>
          <w:lang w:val="en-GB"/>
        </w:rPr>
        <w:t>Explain the elements, stages and theories of crime.</w:t>
      </w:r>
    </w:p>
    <w:p w:rsidR="0031396E" w:rsidRPr="006112DD" w:rsidRDefault="0031396E" w:rsidP="0031396E">
      <w:pPr>
        <w:pStyle w:val="ListParagraph"/>
        <w:numPr>
          <w:ilvl w:val="0"/>
          <w:numId w:val="24"/>
        </w:numPr>
        <w:spacing w:before="120" w:line="360" w:lineRule="auto"/>
        <w:ind w:right="-154"/>
        <w:rPr>
          <w:bCs/>
          <w:lang w:val="en-GB"/>
        </w:rPr>
      </w:pPr>
      <w:r w:rsidRPr="006112DD">
        <w:rPr>
          <w:bCs/>
          <w:lang w:val="en-GB"/>
        </w:rPr>
        <w:t>Apply the selected sections of the Indian Penal Code such as crimes against property, crimes against persons, crimes against public tranquillity, etc.</w:t>
      </w:r>
    </w:p>
    <w:p w:rsidR="0031396E" w:rsidRPr="006112DD" w:rsidRDefault="0031396E" w:rsidP="0031396E">
      <w:pPr>
        <w:pStyle w:val="ListParagraph"/>
        <w:numPr>
          <w:ilvl w:val="0"/>
          <w:numId w:val="24"/>
        </w:numPr>
        <w:spacing w:before="120" w:line="360" w:lineRule="auto"/>
        <w:ind w:right="-154"/>
        <w:rPr>
          <w:bCs/>
          <w:lang w:val="en-GB"/>
        </w:rPr>
      </w:pPr>
      <w:r w:rsidRPr="006112DD">
        <w:rPr>
          <w:bCs/>
          <w:lang w:val="en-GB"/>
        </w:rPr>
        <w:t>Apply the selected sections of the Criminal Procedure Code such as organizational set-up of courts in India, complaint, inquiry, investigation, police report, arrest, bail, search and seizures, types of trials etc.</w:t>
      </w:r>
    </w:p>
    <w:p w:rsidR="0031396E" w:rsidRPr="006112DD" w:rsidRDefault="0031396E" w:rsidP="0031396E">
      <w:pPr>
        <w:pStyle w:val="ListParagraph"/>
        <w:numPr>
          <w:ilvl w:val="0"/>
          <w:numId w:val="24"/>
        </w:numPr>
        <w:spacing w:before="120" w:line="360" w:lineRule="auto"/>
        <w:ind w:right="-154"/>
        <w:rPr>
          <w:bCs/>
          <w:lang w:val="en-GB"/>
        </w:rPr>
      </w:pPr>
      <w:r w:rsidRPr="006112DD">
        <w:rPr>
          <w:bCs/>
          <w:lang w:val="en-GB"/>
        </w:rPr>
        <w:t>Apply the selected sections of the Indian Evidence Act such as meaning and concept of evidence, confession, dying declaration, presumption of fact and law, burden of proof, etc.</w:t>
      </w:r>
    </w:p>
    <w:p w:rsidR="0071660E" w:rsidRPr="006112DD" w:rsidRDefault="0071660E" w:rsidP="0071660E">
      <w:pPr>
        <w:pStyle w:val="Default"/>
        <w:spacing w:before="240"/>
        <w:jc w:val="both"/>
        <w:rPr>
          <w:b/>
          <w:bCs/>
          <w:color w:val="auto"/>
          <w:lang w:val="en-GB"/>
        </w:rPr>
      </w:pPr>
      <w:r w:rsidRPr="006112DD">
        <w:rPr>
          <w:b/>
          <w:bCs/>
          <w:color w:val="auto"/>
          <w:lang w:val="en-GB"/>
        </w:rPr>
        <w:t>Unit I: Introduction to Criminal Law</w:t>
      </w:r>
      <w:r w:rsidRPr="006112DD">
        <w:rPr>
          <w:b/>
          <w:bCs/>
          <w:color w:val="auto"/>
          <w:lang w:val="en-GB"/>
        </w:rPr>
        <w:tab/>
      </w:r>
    </w:p>
    <w:p w:rsidR="0071660E" w:rsidRPr="006112DD" w:rsidRDefault="0071660E" w:rsidP="0071660E">
      <w:pPr>
        <w:pStyle w:val="Default"/>
        <w:spacing w:before="60"/>
        <w:jc w:val="both"/>
        <w:rPr>
          <w:color w:val="auto"/>
          <w:lang w:val="en-GB"/>
        </w:rPr>
      </w:pPr>
      <w:r w:rsidRPr="006112DD">
        <w:rPr>
          <w:color w:val="auto"/>
          <w:lang w:val="en-GB"/>
        </w:rPr>
        <w:t xml:space="preserve">Definitions: Vices, sin, tort and crime – History of criminal law – Nature and scope of Criminal Law – Indian Penal Code – Code of Criminal Procedure – Indian Evidence Act – Doctrine of </w:t>
      </w:r>
      <w:r w:rsidRPr="006112DD">
        <w:rPr>
          <w:i/>
          <w:iCs/>
          <w:color w:val="auto"/>
          <w:lang w:val="en-GB"/>
        </w:rPr>
        <w:t>Actus Reusand Mens Rea</w:t>
      </w:r>
    </w:p>
    <w:p w:rsidR="0071660E" w:rsidRPr="006112DD" w:rsidRDefault="0071660E" w:rsidP="0071660E">
      <w:pPr>
        <w:pStyle w:val="Default"/>
        <w:spacing w:before="240"/>
        <w:jc w:val="both"/>
        <w:rPr>
          <w:b/>
          <w:bCs/>
          <w:color w:val="auto"/>
          <w:lang w:val="en-GB"/>
        </w:rPr>
      </w:pPr>
      <w:r w:rsidRPr="006112DD">
        <w:rPr>
          <w:b/>
          <w:bCs/>
          <w:color w:val="auto"/>
          <w:lang w:val="en-GB"/>
        </w:rPr>
        <w:t>Unit II: Selected Sections of the Indian Penal Code</w:t>
      </w:r>
    </w:p>
    <w:p w:rsidR="0071660E" w:rsidRPr="006112DD" w:rsidRDefault="0071660E" w:rsidP="0071660E">
      <w:pPr>
        <w:spacing w:before="60"/>
        <w:jc w:val="both"/>
        <w:rPr>
          <w:b/>
          <w:bCs/>
        </w:rPr>
      </w:pPr>
      <w:r w:rsidRPr="006112DD">
        <w:t>Crimes against property: Theft – Robbery – Dacoity – Forgery – Criminal breach of trust; Crimes against persons: Culpable homicide – Murder – Rape – Hurt – Defamation; Crimes against public tranquillity: Affray, Riot and Unlawful assembly</w:t>
      </w:r>
    </w:p>
    <w:p w:rsidR="0071660E" w:rsidRPr="006112DD" w:rsidRDefault="0071660E" w:rsidP="0071660E">
      <w:pPr>
        <w:pStyle w:val="Default"/>
        <w:spacing w:before="240"/>
        <w:jc w:val="both"/>
        <w:rPr>
          <w:color w:val="auto"/>
          <w:lang w:val="en-GB"/>
        </w:rPr>
      </w:pPr>
      <w:r w:rsidRPr="006112DD">
        <w:rPr>
          <w:b/>
          <w:bCs/>
          <w:color w:val="auto"/>
          <w:lang w:val="en-GB"/>
        </w:rPr>
        <w:t>Unit III: Selected Sections of Criminal Procedure Code</w:t>
      </w:r>
    </w:p>
    <w:p w:rsidR="0071660E" w:rsidRPr="006112DD" w:rsidRDefault="0071660E" w:rsidP="0071660E">
      <w:pPr>
        <w:pStyle w:val="Default"/>
        <w:spacing w:before="60"/>
        <w:jc w:val="both"/>
        <w:rPr>
          <w:b/>
          <w:bCs/>
          <w:color w:val="auto"/>
          <w:lang w:val="en-GB"/>
        </w:rPr>
      </w:pPr>
      <w:r w:rsidRPr="006112DD">
        <w:rPr>
          <w:color w:val="auto"/>
          <w:lang w:val="en-GB"/>
        </w:rPr>
        <w:t>Organizational set-up of courts in India – Complaint – First Information Report – Inquiry – Investigation – Police report – Public prosecutor – Defence counsel – Concept of fair trial – Arrest – Rights of arrested person – Bail – Search and Seizure – Types of trial – Judgements – Sentencing</w:t>
      </w:r>
    </w:p>
    <w:p w:rsidR="0071660E" w:rsidRPr="006112DD" w:rsidRDefault="0071660E" w:rsidP="0071660E">
      <w:pPr>
        <w:pStyle w:val="Default"/>
        <w:spacing w:before="240"/>
        <w:jc w:val="both"/>
        <w:rPr>
          <w:b/>
          <w:bCs/>
          <w:color w:val="auto"/>
          <w:lang w:val="en-GB"/>
        </w:rPr>
      </w:pPr>
      <w:r w:rsidRPr="006112DD">
        <w:rPr>
          <w:b/>
          <w:bCs/>
          <w:color w:val="auto"/>
          <w:lang w:val="en-GB"/>
        </w:rPr>
        <w:t>Unit IV: Selected Sections of Indian Evidence Act</w:t>
      </w:r>
    </w:p>
    <w:p w:rsidR="0071660E" w:rsidRPr="006112DD" w:rsidRDefault="0071660E" w:rsidP="0071660E">
      <w:pPr>
        <w:pStyle w:val="Default"/>
        <w:spacing w:before="60"/>
        <w:jc w:val="both"/>
        <w:rPr>
          <w:b/>
          <w:bCs/>
          <w:color w:val="auto"/>
          <w:lang w:val="en-GB"/>
        </w:rPr>
      </w:pPr>
      <w:r w:rsidRPr="006112DD">
        <w:rPr>
          <w:color w:val="auto"/>
          <w:lang w:val="en-GB"/>
        </w:rPr>
        <w:t>Evidence: Meaning, principles, and concept of relevancy and admissibility; Confessions – Dying Declaration – Expert opinion – Witnesses – Presumption of fact and law – Burden of proof – Examination in Chief – Cross-examination and re-examination</w:t>
      </w:r>
    </w:p>
    <w:p w:rsidR="002B4B6E" w:rsidRPr="006112DD" w:rsidRDefault="002B4B6E">
      <w:pPr>
        <w:spacing w:after="200" w:line="276" w:lineRule="auto"/>
        <w:rPr>
          <w:rFonts w:eastAsiaTheme="minorEastAsia"/>
          <w:b/>
          <w:bCs/>
          <w:lang w:val="en-GB" w:eastAsia="en-IN"/>
        </w:rPr>
      </w:pPr>
      <w:r w:rsidRPr="006112DD">
        <w:rPr>
          <w:b/>
          <w:bCs/>
          <w:lang w:val="en-GB"/>
        </w:rPr>
        <w:br w:type="page"/>
      </w:r>
    </w:p>
    <w:p w:rsidR="0071660E" w:rsidRPr="006112DD" w:rsidRDefault="0071660E" w:rsidP="0071660E">
      <w:pPr>
        <w:pStyle w:val="Default"/>
        <w:spacing w:before="100" w:beforeAutospacing="1"/>
        <w:jc w:val="both"/>
        <w:rPr>
          <w:color w:val="auto"/>
          <w:lang w:val="en-GB"/>
        </w:rPr>
      </w:pPr>
      <w:r w:rsidRPr="006112DD">
        <w:rPr>
          <w:b/>
          <w:bCs/>
          <w:color w:val="auto"/>
          <w:lang w:val="en-GB"/>
        </w:rPr>
        <w:t>Unit V: Introduction to Special &amp; Local Laws</w:t>
      </w:r>
    </w:p>
    <w:p w:rsidR="0071660E" w:rsidRPr="006112DD" w:rsidRDefault="0071660E" w:rsidP="0071660E">
      <w:pPr>
        <w:spacing w:before="60"/>
        <w:jc w:val="both"/>
      </w:pPr>
      <w:r w:rsidRPr="006112DD">
        <w:t>Introduction to local and special laws – Scheduled Castes and the Scheduled Tribes (Prevention of Atrocities) Act, 1989 – The Prevention of Corruption Act, 1988– Sexual Harassment of Women at Workplace (Prevention, Prohibitions, and Redressal) Act, 2013 – The Protection of Women from Domestic Violence Act, 2005</w:t>
      </w:r>
    </w:p>
    <w:p w:rsidR="0071660E" w:rsidRPr="006112DD" w:rsidRDefault="0071660E" w:rsidP="0071660E">
      <w:pPr>
        <w:rPr>
          <w:b/>
          <w:bCs/>
        </w:rPr>
      </w:pPr>
    </w:p>
    <w:p w:rsidR="002821FC" w:rsidRPr="006112DD" w:rsidRDefault="002821FC" w:rsidP="0071660E">
      <w:pPr>
        <w:spacing w:before="120" w:line="276" w:lineRule="auto"/>
        <w:ind w:left="709" w:hanging="709"/>
        <w:jc w:val="both"/>
      </w:pPr>
      <w:r w:rsidRPr="006112DD">
        <w:rPr>
          <w:b/>
          <w:lang w:val="en-IN"/>
        </w:rPr>
        <w:t>Recommended Readings</w:t>
      </w:r>
    </w:p>
    <w:p w:rsidR="0071660E" w:rsidRPr="006112DD" w:rsidRDefault="0071660E" w:rsidP="002821FC">
      <w:pPr>
        <w:pStyle w:val="ListParagraph"/>
        <w:numPr>
          <w:ilvl w:val="0"/>
          <w:numId w:val="16"/>
        </w:numPr>
        <w:spacing w:before="120" w:line="276" w:lineRule="auto"/>
        <w:jc w:val="both"/>
      </w:pPr>
      <w:r w:rsidRPr="006112DD">
        <w:t xml:space="preserve">Alexander, L., Morse, S., &amp; Ferzan, K. (2011). </w:t>
      </w:r>
      <w:r w:rsidRPr="006112DD">
        <w:rPr>
          <w:i/>
          <w:iCs/>
        </w:rPr>
        <w:t>Crime and culpability: A theory of criminal law. Cambridge</w:t>
      </w:r>
      <w:r w:rsidRPr="006112DD">
        <w:t>: Cambridge University Press.</w:t>
      </w:r>
    </w:p>
    <w:p w:rsidR="0071660E" w:rsidRPr="006112DD" w:rsidRDefault="0071660E" w:rsidP="002821FC">
      <w:pPr>
        <w:pStyle w:val="Default"/>
        <w:numPr>
          <w:ilvl w:val="0"/>
          <w:numId w:val="16"/>
        </w:numPr>
        <w:spacing w:line="276" w:lineRule="auto"/>
        <w:jc w:val="both"/>
        <w:rPr>
          <w:color w:val="auto"/>
          <w:lang w:val="en-GB"/>
        </w:rPr>
      </w:pPr>
      <w:r w:rsidRPr="006112DD">
        <w:rPr>
          <w:color w:val="auto"/>
          <w:lang w:val="en-GB"/>
        </w:rPr>
        <w:t>Bare Acts of special legislations: Scheduled Castes and the Scheduled Tribes (Prevention of Atrocities) Act, 1989; The Protection of Children from Sexual Offences Act, 2012; Sexual Harassment of Women at Workplace (Prevention, Prohibitions, and Redressal) Act, 2013.</w:t>
      </w:r>
    </w:p>
    <w:p w:rsidR="0071660E" w:rsidRPr="006112DD" w:rsidRDefault="0071660E" w:rsidP="002821FC">
      <w:pPr>
        <w:pStyle w:val="ListParagraph"/>
        <w:numPr>
          <w:ilvl w:val="0"/>
          <w:numId w:val="16"/>
        </w:numPr>
        <w:spacing w:line="276" w:lineRule="auto"/>
        <w:jc w:val="both"/>
      </w:pPr>
      <w:r w:rsidRPr="006112DD">
        <w:t xml:space="preserve">Chandrasekharan, K., &amp; Kelkar, R. (2008). </w:t>
      </w:r>
      <w:r w:rsidRPr="006112DD">
        <w:rPr>
          <w:i/>
          <w:iCs/>
        </w:rPr>
        <w:t>R.V. Kelkar’s criminal procedure</w:t>
      </w:r>
      <w:r w:rsidRPr="006112DD">
        <w:t>. Lucknow: Eastern Book Co.</w:t>
      </w:r>
    </w:p>
    <w:p w:rsidR="0071660E" w:rsidRPr="006112DD" w:rsidRDefault="0071660E" w:rsidP="002821FC">
      <w:pPr>
        <w:pStyle w:val="ListParagraph"/>
        <w:numPr>
          <w:ilvl w:val="0"/>
          <w:numId w:val="16"/>
        </w:numPr>
        <w:spacing w:line="276" w:lineRule="auto"/>
        <w:jc w:val="both"/>
      </w:pPr>
      <w:r w:rsidRPr="006112DD">
        <w:t xml:space="preserve">Khan, S. A. (2017). </w:t>
      </w:r>
      <w:r w:rsidRPr="006112DD">
        <w:rPr>
          <w:i/>
          <w:iCs/>
        </w:rPr>
        <w:t xml:space="preserve">Ratanlal&amp;Dhirajlal’s The Law of evidence </w:t>
      </w:r>
      <w:r w:rsidRPr="006112DD">
        <w:t>(26</w:t>
      </w:r>
      <w:r w:rsidRPr="006112DD">
        <w:rPr>
          <w:vertAlign w:val="superscript"/>
        </w:rPr>
        <w:t>th</w:t>
      </w:r>
      <w:r w:rsidRPr="006112DD">
        <w:t xml:space="preserve"> ed.). Gurgaon: LexisNexis.</w:t>
      </w:r>
    </w:p>
    <w:p w:rsidR="0071660E" w:rsidRPr="006112DD" w:rsidRDefault="0071660E" w:rsidP="002821FC">
      <w:pPr>
        <w:pStyle w:val="ListParagraph"/>
        <w:numPr>
          <w:ilvl w:val="0"/>
          <w:numId w:val="16"/>
        </w:numPr>
        <w:spacing w:line="276" w:lineRule="auto"/>
        <w:jc w:val="both"/>
      </w:pPr>
      <w:r w:rsidRPr="006112DD">
        <w:t xml:space="preserve">Prasad, C. K., &amp; Saxena, N. (2017). </w:t>
      </w:r>
      <w:r w:rsidRPr="006112DD">
        <w:rPr>
          <w:i/>
          <w:iCs/>
        </w:rPr>
        <w:t xml:space="preserve">Ratanlal&amp;Dhirajlal’s The code of criminal procedure </w:t>
      </w:r>
      <w:r w:rsidRPr="006112DD">
        <w:t>(22</w:t>
      </w:r>
      <w:r w:rsidRPr="006112DD">
        <w:rPr>
          <w:vertAlign w:val="superscript"/>
        </w:rPr>
        <w:t>nd</w:t>
      </w:r>
      <w:r w:rsidRPr="006112DD">
        <w:t xml:space="preserve"> ed.). Gurgaon, Haryana, India: Lexis Nexis.</w:t>
      </w:r>
    </w:p>
    <w:p w:rsidR="0071660E" w:rsidRPr="006112DD" w:rsidRDefault="0071660E" w:rsidP="002821FC">
      <w:pPr>
        <w:pStyle w:val="ListParagraph"/>
        <w:numPr>
          <w:ilvl w:val="0"/>
          <w:numId w:val="16"/>
        </w:numPr>
        <w:spacing w:line="276" w:lineRule="auto"/>
        <w:jc w:val="both"/>
      </w:pPr>
      <w:r w:rsidRPr="006112DD">
        <w:rPr>
          <w:rStyle w:val="selectable"/>
        </w:rPr>
        <w:t xml:space="preserve">Rao, M. (2008). </w:t>
      </w:r>
      <w:r w:rsidRPr="006112DD">
        <w:rPr>
          <w:rStyle w:val="selectable"/>
          <w:i/>
          <w:iCs/>
        </w:rPr>
        <w:t>Law relating to women and children</w:t>
      </w:r>
      <w:r w:rsidRPr="006112DD">
        <w:rPr>
          <w:rStyle w:val="selectable"/>
        </w:rPr>
        <w:t>. Lucknow: Eastern Book Co.</w:t>
      </w:r>
      <w:r w:rsidRPr="006112DD">
        <w:rPr>
          <w:rStyle w:val="selectable"/>
        </w:rPr>
        <w:br/>
      </w:r>
      <w:r w:rsidRPr="006112DD">
        <w:t xml:space="preserve">Thakore, D. (2011). </w:t>
      </w:r>
      <w:r w:rsidRPr="006112DD">
        <w:rPr>
          <w:i/>
          <w:iCs/>
        </w:rPr>
        <w:t>Ratanlal&amp;Dhirajlal’s The Indian Penal Code (Act XLV of 1860)</w:t>
      </w:r>
      <w:r w:rsidRPr="006112DD">
        <w:t xml:space="preserve"> (33</w:t>
      </w:r>
      <w:r w:rsidRPr="006112DD">
        <w:rPr>
          <w:vertAlign w:val="superscript"/>
        </w:rPr>
        <w:t>rd</w:t>
      </w:r>
      <w:r w:rsidRPr="006112DD">
        <w:tab/>
        <w:t>ed.). Gurgaon, Haryana, India: LexisNexis Butterworths Wadhwa Nagpur.</w:t>
      </w:r>
    </w:p>
    <w:p w:rsidR="0071660E" w:rsidRPr="006112DD" w:rsidRDefault="0071660E" w:rsidP="002821FC">
      <w:pPr>
        <w:pStyle w:val="ListParagraph"/>
        <w:numPr>
          <w:ilvl w:val="0"/>
          <w:numId w:val="16"/>
        </w:numPr>
        <w:spacing w:line="276" w:lineRule="auto"/>
        <w:jc w:val="both"/>
      </w:pPr>
      <w:r w:rsidRPr="006112DD">
        <w:t xml:space="preserve">Thomas, K. &amp; Rashid, M. (2016). </w:t>
      </w:r>
      <w:r w:rsidRPr="006112DD">
        <w:rPr>
          <w:i/>
          <w:iCs/>
        </w:rPr>
        <w:t xml:space="preserve">Ratanlal&amp;Dhirajlal’s The Indian Penal Code </w:t>
      </w:r>
      <w:r w:rsidRPr="006112DD">
        <w:t>(34</w:t>
      </w:r>
      <w:r w:rsidRPr="006112DD">
        <w:rPr>
          <w:vertAlign w:val="superscript"/>
        </w:rPr>
        <w:t>th</w:t>
      </w:r>
      <w:r w:rsidRPr="006112DD">
        <w:t xml:space="preserve"> ed.). Gurgaon, Haryana, India: LexisNexis.</w:t>
      </w:r>
    </w:p>
    <w:p w:rsidR="006072FB" w:rsidRPr="006112DD" w:rsidRDefault="006072FB" w:rsidP="006072FB">
      <w:pPr>
        <w:pStyle w:val="NormalWeb"/>
        <w:spacing w:before="0" w:after="0"/>
        <w:jc w:val="right"/>
        <w:rPr>
          <w:rFonts w:cs="Arial"/>
          <w:b/>
          <w:snapToGrid/>
          <w:lang w:val="en-IN"/>
        </w:rPr>
      </w:pPr>
    </w:p>
    <w:p w:rsidR="006072FB" w:rsidRPr="006112DD" w:rsidRDefault="0071660E" w:rsidP="006072FB">
      <w:pPr>
        <w:pStyle w:val="NormalWeb"/>
        <w:spacing w:before="0" w:after="0"/>
        <w:jc w:val="center"/>
        <w:rPr>
          <w:b/>
          <w:snapToGrid/>
          <w:szCs w:val="24"/>
          <w:lang w:val="en-IN"/>
        </w:rPr>
      </w:pPr>
      <w:r w:rsidRPr="006112DD">
        <w:rPr>
          <w:b/>
          <w:snapToGrid/>
          <w:szCs w:val="24"/>
          <w:lang w:val="en-IN"/>
        </w:rPr>
        <w:t xml:space="preserve">Core – 4 </w:t>
      </w:r>
      <w:r w:rsidR="006072FB" w:rsidRPr="006112DD">
        <w:rPr>
          <w:b/>
          <w:snapToGrid/>
          <w:szCs w:val="24"/>
          <w:lang w:val="en-IN"/>
        </w:rPr>
        <w:t xml:space="preserve">Psychology </w:t>
      </w:r>
      <w:r w:rsidRPr="006112DD">
        <w:rPr>
          <w:b/>
          <w:snapToGrid/>
          <w:szCs w:val="24"/>
          <w:lang w:val="en-IN"/>
        </w:rPr>
        <w:t>in Criminal Justice</w:t>
      </w:r>
    </w:p>
    <w:p w:rsidR="0031396E" w:rsidRPr="006112DD" w:rsidRDefault="0031396E" w:rsidP="0031396E">
      <w:pPr>
        <w:spacing w:before="120"/>
        <w:rPr>
          <w:b/>
        </w:rPr>
      </w:pPr>
      <w:r w:rsidRPr="006112DD">
        <w:rPr>
          <w:b/>
        </w:rPr>
        <w:t>Learning outcome:</w:t>
      </w:r>
    </w:p>
    <w:p w:rsidR="0031396E" w:rsidRPr="006112DD" w:rsidRDefault="0031396E" w:rsidP="0031396E">
      <w:pPr>
        <w:pStyle w:val="ListParagraph"/>
        <w:numPr>
          <w:ilvl w:val="0"/>
          <w:numId w:val="24"/>
        </w:numPr>
        <w:spacing w:before="120" w:line="360" w:lineRule="auto"/>
        <w:ind w:right="-154"/>
        <w:rPr>
          <w:bCs/>
          <w:lang w:val="en-GB"/>
        </w:rPr>
      </w:pPr>
      <w:r w:rsidRPr="006112DD">
        <w:rPr>
          <w:bCs/>
          <w:lang w:val="en-GB"/>
        </w:rPr>
        <w:t>Define the concept and scope of psychology</w:t>
      </w:r>
    </w:p>
    <w:p w:rsidR="0031396E" w:rsidRPr="006112DD" w:rsidRDefault="0031396E" w:rsidP="0031396E">
      <w:pPr>
        <w:pStyle w:val="ListParagraph"/>
        <w:numPr>
          <w:ilvl w:val="0"/>
          <w:numId w:val="24"/>
        </w:numPr>
        <w:spacing w:before="120" w:line="360" w:lineRule="auto"/>
        <w:ind w:right="-154"/>
        <w:rPr>
          <w:bCs/>
          <w:lang w:val="en-GB"/>
        </w:rPr>
      </w:pPr>
      <w:r w:rsidRPr="006112DD">
        <w:rPr>
          <w:bCs/>
          <w:lang w:val="en-GB"/>
        </w:rPr>
        <w:t>Explain the application of psychology in understanding crime and delinquency.</w:t>
      </w:r>
    </w:p>
    <w:p w:rsidR="0031396E" w:rsidRPr="006112DD" w:rsidRDefault="0031396E" w:rsidP="0031396E">
      <w:pPr>
        <w:pStyle w:val="ListParagraph"/>
        <w:numPr>
          <w:ilvl w:val="0"/>
          <w:numId w:val="24"/>
        </w:numPr>
        <w:spacing w:before="120" w:line="360" w:lineRule="auto"/>
        <w:ind w:right="-154"/>
        <w:rPr>
          <w:bCs/>
          <w:lang w:val="en-GB"/>
        </w:rPr>
      </w:pPr>
      <w:r w:rsidRPr="006112DD">
        <w:rPr>
          <w:bCs/>
          <w:lang w:val="en-GB"/>
        </w:rPr>
        <w:t>Understand the importance of perception and learning in the light of various psychological theories.</w:t>
      </w:r>
    </w:p>
    <w:p w:rsidR="0031396E" w:rsidRPr="006112DD" w:rsidRDefault="0031396E" w:rsidP="0031396E">
      <w:pPr>
        <w:pStyle w:val="ListParagraph"/>
        <w:numPr>
          <w:ilvl w:val="0"/>
          <w:numId w:val="24"/>
        </w:numPr>
        <w:spacing w:before="120" w:line="360" w:lineRule="auto"/>
        <w:ind w:right="-154"/>
        <w:rPr>
          <w:bCs/>
          <w:lang w:val="en-GB"/>
        </w:rPr>
      </w:pPr>
      <w:r w:rsidRPr="006112DD">
        <w:rPr>
          <w:bCs/>
          <w:lang w:val="en-GB"/>
        </w:rPr>
        <w:t>Explain the nature, concept, types and theories of motivation.</w:t>
      </w:r>
    </w:p>
    <w:p w:rsidR="0031396E" w:rsidRPr="006112DD" w:rsidRDefault="0031396E" w:rsidP="0031396E">
      <w:pPr>
        <w:pStyle w:val="ListParagraph"/>
        <w:numPr>
          <w:ilvl w:val="0"/>
          <w:numId w:val="24"/>
        </w:numPr>
        <w:spacing w:before="120" w:line="360" w:lineRule="auto"/>
        <w:ind w:right="-154"/>
        <w:rPr>
          <w:bCs/>
          <w:lang w:val="en-GB"/>
        </w:rPr>
      </w:pPr>
      <w:r w:rsidRPr="006112DD">
        <w:rPr>
          <w:bCs/>
          <w:lang w:val="en-GB"/>
        </w:rPr>
        <w:t xml:space="preserve">Understand the source of frustration and describe the relationship between frustration and criminal behaviour. </w:t>
      </w:r>
    </w:p>
    <w:p w:rsidR="0031396E" w:rsidRPr="006112DD" w:rsidRDefault="0031396E" w:rsidP="0031396E">
      <w:pPr>
        <w:pStyle w:val="ListParagraph"/>
        <w:numPr>
          <w:ilvl w:val="0"/>
          <w:numId w:val="24"/>
        </w:numPr>
        <w:spacing w:before="120" w:line="360" w:lineRule="auto"/>
        <w:ind w:right="-154"/>
        <w:rPr>
          <w:bCs/>
          <w:lang w:val="en-GB"/>
        </w:rPr>
      </w:pPr>
      <w:r w:rsidRPr="006112DD">
        <w:rPr>
          <w:bCs/>
          <w:lang w:val="en-GB"/>
        </w:rPr>
        <w:t xml:space="preserve">Describe the concept, development, theories and assessments of personality. </w:t>
      </w:r>
    </w:p>
    <w:p w:rsidR="0031396E" w:rsidRPr="006112DD" w:rsidRDefault="0031396E" w:rsidP="0031396E">
      <w:pPr>
        <w:pStyle w:val="ListParagraph"/>
        <w:numPr>
          <w:ilvl w:val="0"/>
          <w:numId w:val="24"/>
        </w:numPr>
        <w:spacing w:line="360" w:lineRule="auto"/>
        <w:ind w:right="-154"/>
        <w:rPr>
          <w:bCs/>
          <w:lang w:val="en-GB"/>
        </w:rPr>
      </w:pPr>
      <w:r w:rsidRPr="006112DD">
        <w:rPr>
          <w:bCs/>
          <w:lang w:val="en-GB"/>
        </w:rPr>
        <w:t xml:space="preserve">Characterize the concept of abnormality and the various types of psychological disorders. </w:t>
      </w:r>
    </w:p>
    <w:p w:rsidR="0031396E" w:rsidRPr="006112DD" w:rsidRDefault="0031396E" w:rsidP="0031396E">
      <w:pPr>
        <w:pStyle w:val="ListParagraph"/>
        <w:numPr>
          <w:ilvl w:val="0"/>
          <w:numId w:val="24"/>
        </w:numPr>
        <w:spacing w:line="360" w:lineRule="auto"/>
        <w:ind w:right="-154"/>
        <w:rPr>
          <w:bCs/>
          <w:lang w:val="en-GB"/>
        </w:rPr>
      </w:pPr>
      <w:r w:rsidRPr="006112DD">
        <w:rPr>
          <w:bCs/>
          <w:lang w:val="en-GB"/>
        </w:rPr>
        <w:t xml:space="preserve">Understand the various psychopathic personality disorders and its therapeutic approaches. </w:t>
      </w:r>
    </w:p>
    <w:p w:rsidR="006072FB" w:rsidRPr="006112DD" w:rsidRDefault="006072FB" w:rsidP="006072FB">
      <w:pPr>
        <w:jc w:val="both"/>
        <w:rPr>
          <w:lang w:val="en-IN"/>
        </w:rPr>
      </w:pPr>
    </w:p>
    <w:p w:rsidR="006072FB" w:rsidRPr="006112DD" w:rsidRDefault="006072FB" w:rsidP="0031396E">
      <w:pPr>
        <w:spacing w:line="276" w:lineRule="auto"/>
        <w:jc w:val="both"/>
        <w:rPr>
          <w:b/>
          <w:lang w:val="en-IN"/>
        </w:rPr>
      </w:pPr>
      <w:r w:rsidRPr="006112DD">
        <w:rPr>
          <w:b/>
          <w:lang w:val="en-IN"/>
        </w:rPr>
        <w:t xml:space="preserve">Unit I Definitions </w:t>
      </w:r>
    </w:p>
    <w:p w:rsidR="006072FB" w:rsidRPr="006112DD" w:rsidRDefault="006072FB" w:rsidP="0031396E">
      <w:pPr>
        <w:pStyle w:val="NormalWeb"/>
        <w:spacing w:before="0" w:after="0" w:line="276" w:lineRule="auto"/>
        <w:jc w:val="both"/>
        <w:rPr>
          <w:snapToGrid/>
          <w:szCs w:val="24"/>
          <w:lang w:val="en-IN"/>
        </w:rPr>
      </w:pPr>
      <w:r w:rsidRPr="006112DD">
        <w:rPr>
          <w:snapToGrid/>
          <w:szCs w:val="24"/>
          <w:lang w:val="en-IN"/>
        </w:rPr>
        <w:t>Human Behaviour and Mind</w:t>
      </w:r>
      <w:r w:rsidRPr="006112DD">
        <w:rPr>
          <w:rStyle w:val="FootnoteReference"/>
          <w:rFonts w:eastAsiaTheme="majorEastAsia"/>
          <w:snapToGrid/>
          <w:szCs w:val="24"/>
          <w:lang w:val="en-IN"/>
        </w:rPr>
        <w:footnoteReference w:id="11"/>
      </w:r>
      <w:r w:rsidRPr="006112DD">
        <w:rPr>
          <w:snapToGrid/>
          <w:szCs w:val="24"/>
          <w:lang w:val="en-IN"/>
        </w:rPr>
        <w:t xml:space="preserve">: Aggression, mental disorders, personality disorder, prejudice and impulsive violence: Biological learning factors, attitudes, criminal behaviour, desires and beliefs. Definition, nature and scope of psychology. Relation between Psychology and Criminology.  </w:t>
      </w:r>
    </w:p>
    <w:p w:rsidR="0031396E" w:rsidRPr="006112DD" w:rsidRDefault="0031396E" w:rsidP="0031396E">
      <w:pPr>
        <w:spacing w:line="276" w:lineRule="auto"/>
        <w:jc w:val="both"/>
        <w:rPr>
          <w:b/>
          <w:lang w:val="en-IN"/>
        </w:rPr>
      </w:pPr>
    </w:p>
    <w:p w:rsidR="006072FB" w:rsidRPr="006112DD" w:rsidRDefault="006072FB" w:rsidP="0031396E">
      <w:pPr>
        <w:spacing w:line="276" w:lineRule="auto"/>
        <w:jc w:val="both"/>
        <w:rPr>
          <w:b/>
          <w:lang w:val="en-IN"/>
        </w:rPr>
      </w:pPr>
      <w:r w:rsidRPr="006112DD">
        <w:rPr>
          <w:b/>
          <w:lang w:val="en-IN"/>
        </w:rPr>
        <w:t xml:space="preserve">Unit II Theories </w:t>
      </w:r>
    </w:p>
    <w:p w:rsidR="006072FB" w:rsidRPr="006112DD" w:rsidRDefault="006072FB" w:rsidP="0031396E">
      <w:pPr>
        <w:pStyle w:val="NormalWeb"/>
        <w:spacing w:before="0" w:after="0" w:line="276" w:lineRule="auto"/>
        <w:jc w:val="both"/>
        <w:rPr>
          <w:snapToGrid/>
          <w:szCs w:val="24"/>
          <w:lang w:val="en-IN"/>
        </w:rPr>
      </w:pPr>
      <w:r w:rsidRPr="006112DD">
        <w:rPr>
          <w:snapToGrid/>
          <w:szCs w:val="24"/>
          <w:lang w:val="en-IN"/>
        </w:rPr>
        <w:t xml:space="preserve">Theories of personality – Freud, Murray and Catell. </w:t>
      </w:r>
    </w:p>
    <w:p w:rsidR="006072FB" w:rsidRPr="006112DD" w:rsidRDefault="006072FB" w:rsidP="0031396E">
      <w:pPr>
        <w:pStyle w:val="NormalWeb"/>
        <w:spacing w:before="0" w:after="0" w:line="276" w:lineRule="auto"/>
        <w:jc w:val="both"/>
        <w:rPr>
          <w:snapToGrid/>
          <w:szCs w:val="24"/>
          <w:lang w:val="en-IN"/>
        </w:rPr>
      </w:pPr>
      <w:r w:rsidRPr="006112DD">
        <w:rPr>
          <w:snapToGrid/>
          <w:szCs w:val="24"/>
          <w:lang w:val="en-IN"/>
        </w:rPr>
        <w:t>Theories of learning – Pavlov, Skinner, Thorndike, Kohler and Bandura</w:t>
      </w:r>
    </w:p>
    <w:p w:rsidR="006072FB" w:rsidRPr="006112DD" w:rsidRDefault="006072FB" w:rsidP="0031396E">
      <w:pPr>
        <w:pStyle w:val="NormalWeb"/>
        <w:spacing w:before="0" w:after="0" w:line="276" w:lineRule="auto"/>
        <w:jc w:val="both"/>
        <w:rPr>
          <w:snapToGrid/>
          <w:szCs w:val="24"/>
          <w:lang w:val="en-IN"/>
        </w:rPr>
      </w:pPr>
      <w:r w:rsidRPr="006112DD">
        <w:rPr>
          <w:snapToGrid/>
          <w:szCs w:val="24"/>
          <w:lang w:val="en-IN"/>
        </w:rPr>
        <w:t>Theories of Motivation – Maslow, Hersberg, Atkinson, McClelland etc</w:t>
      </w:r>
    </w:p>
    <w:p w:rsidR="006072FB" w:rsidRPr="006112DD" w:rsidRDefault="006072FB" w:rsidP="0031396E">
      <w:pPr>
        <w:spacing w:line="276" w:lineRule="auto"/>
        <w:jc w:val="both"/>
        <w:rPr>
          <w:lang w:val="en-IN"/>
        </w:rPr>
      </w:pPr>
    </w:p>
    <w:p w:rsidR="006072FB" w:rsidRPr="006112DD" w:rsidRDefault="006072FB" w:rsidP="0031396E">
      <w:pPr>
        <w:pStyle w:val="NormalWeb"/>
        <w:spacing w:before="0" w:after="0" w:line="276" w:lineRule="auto"/>
        <w:jc w:val="both"/>
        <w:rPr>
          <w:b/>
          <w:snapToGrid/>
          <w:szCs w:val="24"/>
          <w:lang w:val="en-IN"/>
        </w:rPr>
      </w:pPr>
      <w:r w:rsidRPr="006112DD">
        <w:rPr>
          <w:b/>
          <w:snapToGrid/>
          <w:szCs w:val="24"/>
          <w:lang w:val="en-IN"/>
        </w:rPr>
        <w:t>Unit III Needs and Motivations</w:t>
      </w:r>
    </w:p>
    <w:p w:rsidR="006072FB" w:rsidRPr="006112DD" w:rsidRDefault="006072FB" w:rsidP="0031396E">
      <w:pPr>
        <w:spacing w:line="276" w:lineRule="auto"/>
        <w:jc w:val="both"/>
        <w:rPr>
          <w:bCs/>
          <w:lang w:val="en-IN"/>
        </w:rPr>
      </w:pPr>
      <w:r w:rsidRPr="006112DD">
        <w:rPr>
          <w:lang w:val="en-IN"/>
        </w:rPr>
        <w:t xml:space="preserve">Human behaviour – Response mechanism nervous system, Desirable and undesirable behaviour. </w:t>
      </w:r>
      <w:r w:rsidRPr="006112DD">
        <w:rPr>
          <w:bCs/>
          <w:lang w:val="en-IN"/>
        </w:rPr>
        <w:t>Motivation, Frustration, Conflicts, anxieties and crime.  Mental disorders and Crime.</w:t>
      </w:r>
    </w:p>
    <w:p w:rsidR="006072FB" w:rsidRPr="006112DD" w:rsidRDefault="006072FB" w:rsidP="0031396E">
      <w:pPr>
        <w:pStyle w:val="NormalWeb"/>
        <w:spacing w:before="0" w:after="0" w:line="276" w:lineRule="auto"/>
        <w:jc w:val="both"/>
        <w:rPr>
          <w:b/>
          <w:snapToGrid/>
          <w:szCs w:val="24"/>
          <w:lang w:val="en-IN"/>
        </w:rPr>
      </w:pPr>
    </w:p>
    <w:p w:rsidR="006072FB" w:rsidRPr="006112DD" w:rsidRDefault="006072FB" w:rsidP="0031396E">
      <w:pPr>
        <w:pStyle w:val="NormalWeb"/>
        <w:spacing w:before="0" w:after="0" w:line="276" w:lineRule="auto"/>
        <w:jc w:val="both"/>
        <w:rPr>
          <w:b/>
          <w:snapToGrid/>
          <w:szCs w:val="24"/>
          <w:lang w:val="en-IN"/>
        </w:rPr>
      </w:pPr>
      <w:r w:rsidRPr="006112DD">
        <w:rPr>
          <w:b/>
          <w:snapToGrid/>
          <w:szCs w:val="24"/>
          <w:lang w:val="en-IN"/>
        </w:rPr>
        <w:t>Unit IV Learning skills</w:t>
      </w:r>
    </w:p>
    <w:p w:rsidR="006072FB" w:rsidRPr="006112DD" w:rsidRDefault="006072FB" w:rsidP="0031396E">
      <w:pPr>
        <w:pStyle w:val="NormalWeb"/>
        <w:spacing w:before="0" w:after="0" w:line="276" w:lineRule="auto"/>
        <w:jc w:val="both"/>
        <w:rPr>
          <w:snapToGrid/>
          <w:szCs w:val="24"/>
          <w:lang w:val="en-IN"/>
        </w:rPr>
      </w:pPr>
      <w:r w:rsidRPr="006112DD">
        <w:rPr>
          <w:snapToGrid/>
          <w:szCs w:val="24"/>
          <w:lang w:val="en-IN"/>
        </w:rPr>
        <w:t>Perception and learning</w:t>
      </w:r>
      <w:r w:rsidRPr="006112DD">
        <w:rPr>
          <w:rStyle w:val="FootnoteReference"/>
          <w:rFonts w:eastAsiaTheme="majorEastAsia"/>
          <w:snapToGrid/>
          <w:szCs w:val="24"/>
          <w:lang w:val="en-IN"/>
        </w:rPr>
        <w:footnoteReference w:id="12"/>
      </w:r>
      <w:r w:rsidRPr="006112DD">
        <w:rPr>
          <w:snapToGrid/>
          <w:szCs w:val="24"/>
          <w:lang w:val="en-IN"/>
        </w:rPr>
        <w:t xml:space="preserve"> – sensory process, memory, intelligence. Various sources of learning – general culture, mass media, other criminals and non criminal who have values conducive to crime, specialized skills for learning criminal techniques</w:t>
      </w:r>
    </w:p>
    <w:p w:rsidR="0031396E" w:rsidRPr="006112DD" w:rsidRDefault="0031396E" w:rsidP="0031396E">
      <w:pPr>
        <w:pStyle w:val="NormalWeb"/>
        <w:spacing w:before="0" w:after="0" w:line="276" w:lineRule="auto"/>
        <w:jc w:val="both"/>
        <w:rPr>
          <w:b/>
          <w:snapToGrid/>
          <w:szCs w:val="24"/>
          <w:lang w:val="en-IN"/>
        </w:rPr>
      </w:pPr>
    </w:p>
    <w:p w:rsidR="006072FB" w:rsidRPr="006112DD" w:rsidRDefault="006072FB" w:rsidP="0031396E">
      <w:pPr>
        <w:pStyle w:val="NormalWeb"/>
        <w:spacing w:before="0" w:after="0" w:line="276" w:lineRule="auto"/>
        <w:jc w:val="both"/>
        <w:rPr>
          <w:b/>
          <w:snapToGrid/>
          <w:szCs w:val="24"/>
          <w:lang w:val="en-IN"/>
        </w:rPr>
      </w:pPr>
      <w:r w:rsidRPr="006112DD">
        <w:rPr>
          <w:b/>
          <w:snapToGrid/>
          <w:szCs w:val="24"/>
          <w:lang w:val="en-IN"/>
        </w:rPr>
        <w:t>Unit V Criminal Careers</w:t>
      </w:r>
    </w:p>
    <w:p w:rsidR="006072FB" w:rsidRPr="006112DD" w:rsidRDefault="006072FB" w:rsidP="0031396E">
      <w:pPr>
        <w:pStyle w:val="NormalWeb"/>
        <w:spacing w:before="0" w:after="0" w:line="276" w:lineRule="auto"/>
        <w:jc w:val="both"/>
        <w:rPr>
          <w:snapToGrid/>
          <w:szCs w:val="24"/>
          <w:lang w:val="en-IN"/>
        </w:rPr>
      </w:pPr>
      <w:r w:rsidRPr="006112DD">
        <w:rPr>
          <w:snapToGrid/>
          <w:szCs w:val="24"/>
          <w:lang w:val="en-IN"/>
        </w:rPr>
        <w:t>Sexual perversion and sexual offences. Psychoneurotic disorders. Psychopathic Personality. Mental Diagnosis, Prognosis and treatment of Criminal and delinquent behaviour. Human aggression and violence: Crowd and mob behaviour – Organized crime syndicates</w:t>
      </w:r>
    </w:p>
    <w:p w:rsidR="006072FB" w:rsidRPr="006112DD" w:rsidRDefault="006072FB" w:rsidP="006072FB">
      <w:pPr>
        <w:pStyle w:val="NormalWeb"/>
        <w:spacing w:before="0" w:after="0"/>
        <w:jc w:val="both"/>
        <w:rPr>
          <w:snapToGrid/>
          <w:szCs w:val="24"/>
          <w:lang w:val="en-IN"/>
        </w:rPr>
      </w:pPr>
    </w:p>
    <w:p w:rsidR="002821FC" w:rsidRPr="006112DD" w:rsidRDefault="002821FC" w:rsidP="002821FC">
      <w:pPr>
        <w:pStyle w:val="NormalWeb"/>
        <w:spacing w:before="0" w:after="0"/>
        <w:jc w:val="both"/>
        <w:rPr>
          <w:snapToGrid/>
          <w:szCs w:val="24"/>
          <w:lang w:val="en-IN"/>
        </w:rPr>
      </w:pPr>
      <w:r w:rsidRPr="006112DD">
        <w:rPr>
          <w:b/>
          <w:lang w:val="en-IN"/>
        </w:rPr>
        <w:t>Recommended Readings</w:t>
      </w:r>
    </w:p>
    <w:p w:rsidR="006072FB" w:rsidRPr="006112DD" w:rsidRDefault="006072FB" w:rsidP="006072FB">
      <w:pPr>
        <w:pStyle w:val="NormalWeb"/>
        <w:numPr>
          <w:ilvl w:val="0"/>
          <w:numId w:val="6"/>
        </w:numPr>
        <w:spacing w:before="0" w:after="0"/>
        <w:jc w:val="both"/>
        <w:rPr>
          <w:snapToGrid/>
          <w:szCs w:val="24"/>
          <w:lang w:val="en-IN"/>
        </w:rPr>
      </w:pPr>
      <w:r w:rsidRPr="006112DD">
        <w:rPr>
          <w:snapToGrid/>
          <w:szCs w:val="24"/>
          <w:lang w:val="en-IN"/>
        </w:rPr>
        <w:t xml:space="preserve">Alexander, F., and W. Healy (1935) </w:t>
      </w:r>
      <w:r w:rsidRPr="006112DD">
        <w:rPr>
          <w:i/>
          <w:snapToGrid/>
          <w:szCs w:val="24"/>
          <w:lang w:val="en-IN"/>
        </w:rPr>
        <w:t>Roots of Crime</w:t>
      </w:r>
      <w:r w:rsidRPr="006112DD">
        <w:rPr>
          <w:snapToGrid/>
          <w:szCs w:val="24"/>
          <w:lang w:val="en-IN"/>
        </w:rPr>
        <w:t>, New York, Knopf.</w:t>
      </w:r>
    </w:p>
    <w:p w:rsidR="006072FB" w:rsidRPr="006112DD" w:rsidRDefault="006072FB" w:rsidP="006072FB">
      <w:pPr>
        <w:pStyle w:val="NormalWeb"/>
        <w:numPr>
          <w:ilvl w:val="0"/>
          <w:numId w:val="6"/>
        </w:numPr>
        <w:spacing w:before="0" w:after="0"/>
        <w:jc w:val="both"/>
        <w:rPr>
          <w:snapToGrid/>
          <w:szCs w:val="24"/>
          <w:lang w:val="en-IN"/>
        </w:rPr>
      </w:pPr>
      <w:r w:rsidRPr="006112DD">
        <w:rPr>
          <w:snapToGrid/>
          <w:szCs w:val="24"/>
          <w:lang w:val="en-IN"/>
        </w:rPr>
        <w:t>Carson R.C. and James N. Butcher (1992</w:t>
      </w:r>
      <w:r w:rsidRPr="006112DD">
        <w:rPr>
          <w:i/>
          <w:snapToGrid/>
          <w:szCs w:val="24"/>
          <w:lang w:val="en-IN"/>
        </w:rPr>
        <w:t>) Abnormal Psychology and Modern Life</w:t>
      </w:r>
      <w:r w:rsidRPr="006112DD">
        <w:rPr>
          <w:snapToGrid/>
          <w:szCs w:val="24"/>
          <w:lang w:val="en-IN"/>
        </w:rPr>
        <w:t xml:space="preserve">, Harper Collins Publisher Inc.  </w:t>
      </w:r>
    </w:p>
    <w:p w:rsidR="006072FB" w:rsidRPr="006112DD" w:rsidRDefault="006072FB" w:rsidP="006072FB">
      <w:pPr>
        <w:pStyle w:val="NormalWeb"/>
        <w:numPr>
          <w:ilvl w:val="0"/>
          <w:numId w:val="6"/>
        </w:numPr>
        <w:spacing w:before="0" w:after="0"/>
        <w:rPr>
          <w:snapToGrid/>
          <w:szCs w:val="24"/>
          <w:lang w:val="en-IN"/>
        </w:rPr>
      </w:pPr>
      <w:r w:rsidRPr="006112DD">
        <w:rPr>
          <w:snapToGrid/>
          <w:szCs w:val="24"/>
          <w:lang w:val="en-IN"/>
        </w:rPr>
        <w:t xml:space="preserve">Garett H.E. (1961) </w:t>
      </w:r>
      <w:r w:rsidRPr="006112DD">
        <w:rPr>
          <w:i/>
          <w:snapToGrid/>
          <w:szCs w:val="24"/>
          <w:lang w:val="en-IN"/>
        </w:rPr>
        <w:t>General Psychology</w:t>
      </w:r>
      <w:r w:rsidRPr="006112DD">
        <w:rPr>
          <w:snapToGrid/>
          <w:szCs w:val="24"/>
          <w:lang w:val="en-IN"/>
        </w:rPr>
        <w:t>, Eurasia Publishing House Pvt Ltd, New Delhi</w:t>
      </w:r>
    </w:p>
    <w:p w:rsidR="006072FB" w:rsidRPr="006112DD" w:rsidRDefault="006072FB" w:rsidP="006072FB">
      <w:pPr>
        <w:pStyle w:val="NormalWeb"/>
        <w:numPr>
          <w:ilvl w:val="0"/>
          <w:numId w:val="6"/>
        </w:numPr>
        <w:spacing w:before="0" w:after="0"/>
        <w:rPr>
          <w:snapToGrid/>
          <w:szCs w:val="24"/>
          <w:lang w:val="en-IN"/>
        </w:rPr>
      </w:pPr>
      <w:r w:rsidRPr="006112DD">
        <w:rPr>
          <w:snapToGrid/>
          <w:szCs w:val="24"/>
          <w:lang w:val="en-IN"/>
        </w:rPr>
        <w:t xml:space="preserve">Murphy K.R., and Charles O. Davidshofer (2001) </w:t>
      </w:r>
      <w:r w:rsidRPr="006112DD">
        <w:rPr>
          <w:i/>
          <w:snapToGrid/>
          <w:szCs w:val="24"/>
          <w:lang w:val="en-IN"/>
        </w:rPr>
        <w:t>Psychological Testing: Principles and Applications</w:t>
      </w:r>
      <w:r w:rsidRPr="006112DD">
        <w:rPr>
          <w:snapToGrid/>
          <w:szCs w:val="24"/>
          <w:lang w:val="en-IN"/>
        </w:rPr>
        <w:t xml:space="preserve">, Prentice Hall, New Jersey.  </w:t>
      </w:r>
    </w:p>
    <w:p w:rsidR="006072FB" w:rsidRPr="006112DD" w:rsidRDefault="006072FB" w:rsidP="006072FB">
      <w:pPr>
        <w:pStyle w:val="NormalWeb"/>
        <w:numPr>
          <w:ilvl w:val="0"/>
          <w:numId w:val="6"/>
        </w:numPr>
        <w:spacing w:before="0" w:after="0"/>
        <w:rPr>
          <w:snapToGrid/>
          <w:szCs w:val="24"/>
          <w:lang w:val="en-IN"/>
        </w:rPr>
      </w:pPr>
      <w:r w:rsidRPr="006112DD">
        <w:rPr>
          <w:snapToGrid/>
          <w:szCs w:val="24"/>
          <w:lang w:val="en-IN"/>
        </w:rPr>
        <w:t xml:space="preserve">Page D.J. (1970) </w:t>
      </w:r>
      <w:r w:rsidRPr="006112DD">
        <w:rPr>
          <w:i/>
          <w:snapToGrid/>
          <w:szCs w:val="24"/>
          <w:lang w:val="en-IN"/>
        </w:rPr>
        <w:t>Abnormal Psychology: A clinical Approach to Psychological Deviants</w:t>
      </w:r>
      <w:r w:rsidRPr="006112DD">
        <w:rPr>
          <w:snapToGrid/>
          <w:szCs w:val="24"/>
          <w:lang w:val="en-IN"/>
        </w:rPr>
        <w:t xml:space="preserve">, Tata McGraw Hill, New Delhi.  </w:t>
      </w:r>
    </w:p>
    <w:p w:rsidR="006072FB" w:rsidRPr="006112DD" w:rsidRDefault="006072FB" w:rsidP="006072FB">
      <w:pPr>
        <w:pStyle w:val="NormalWeb"/>
        <w:numPr>
          <w:ilvl w:val="0"/>
          <w:numId w:val="6"/>
        </w:numPr>
        <w:spacing w:before="0" w:after="0"/>
        <w:rPr>
          <w:snapToGrid/>
          <w:szCs w:val="24"/>
          <w:lang w:val="en-IN"/>
        </w:rPr>
      </w:pPr>
      <w:r w:rsidRPr="006112DD">
        <w:rPr>
          <w:snapToGrid/>
          <w:szCs w:val="24"/>
          <w:lang w:val="en-IN"/>
        </w:rPr>
        <w:t xml:space="preserve">Reckless W.C. (1940) </w:t>
      </w:r>
      <w:r w:rsidRPr="006112DD">
        <w:rPr>
          <w:i/>
          <w:snapToGrid/>
          <w:szCs w:val="24"/>
          <w:lang w:val="en-IN"/>
        </w:rPr>
        <w:t>Criminal behaviour</w:t>
      </w:r>
      <w:r w:rsidRPr="006112DD">
        <w:rPr>
          <w:snapToGrid/>
          <w:szCs w:val="24"/>
          <w:lang w:val="en-IN"/>
        </w:rPr>
        <w:t xml:space="preserve">, New York, McGraw Hill. </w:t>
      </w:r>
    </w:p>
    <w:p w:rsidR="002821FC" w:rsidRPr="006112DD" w:rsidRDefault="002821FC" w:rsidP="002C4440">
      <w:pPr>
        <w:jc w:val="both"/>
        <w:rPr>
          <w:b/>
        </w:rPr>
      </w:pPr>
    </w:p>
    <w:p w:rsidR="00E83B01" w:rsidRPr="006112DD" w:rsidRDefault="00E83B01">
      <w:pPr>
        <w:spacing w:after="200" w:line="276" w:lineRule="auto"/>
        <w:rPr>
          <w:b/>
        </w:rPr>
      </w:pPr>
      <w:r w:rsidRPr="006112DD">
        <w:rPr>
          <w:b/>
        </w:rPr>
        <w:br w:type="page"/>
      </w:r>
    </w:p>
    <w:p w:rsidR="0024029F" w:rsidRPr="006112DD" w:rsidRDefault="0071660E" w:rsidP="0024029F">
      <w:pPr>
        <w:pStyle w:val="ListParagraph"/>
        <w:spacing w:after="160" w:line="360" w:lineRule="auto"/>
        <w:jc w:val="center"/>
        <w:rPr>
          <w:b/>
        </w:rPr>
      </w:pPr>
      <w:r w:rsidRPr="006112DD">
        <w:rPr>
          <w:b/>
        </w:rPr>
        <w:t>Allied – 2 Penology and Correctional Administration</w:t>
      </w:r>
    </w:p>
    <w:p w:rsidR="00844607" w:rsidRPr="006112DD" w:rsidRDefault="00844607" w:rsidP="00844607">
      <w:pPr>
        <w:spacing w:before="240"/>
        <w:rPr>
          <w:b/>
        </w:rPr>
      </w:pPr>
      <w:r w:rsidRPr="006112DD">
        <w:rPr>
          <w:b/>
        </w:rPr>
        <w:t>Learning Outcome:</w:t>
      </w:r>
    </w:p>
    <w:p w:rsidR="00844607" w:rsidRPr="006112DD" w:rsidRDefault="00844607" w:rsidP="00844607">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Trace the history of the ancient forms of punishment and the evolution to the modern day forms of punishment.</w:t>
      </w:r>
    </w:p>
    <w:p w:rsidR="00844607" w:rsidRPr="006112DD" w:rsidRDefault="00844607" w:rsidP="00844607">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 xml:space="preserve">Understand the definition, objectives and purpose of punishment. </w:t>
      </w:r>
    </w:p>
    <w:p w:rsidR="00844607" w:rsidRPr="006112DD" w:rsidRDefault="00844607" w:rsidP="00844607">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Explain the concept of corrections, its definition, perspectives and theories.</w:t>
      </w:r>
    </w:p>
    <w:p w:rsidR="00844607" w:rsidRPr="006112DD" w:rsidRDefault="00844607" w:rsidP="00844607">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Describe various prison reform commissions and committees and the treatment and rehabilitation of prisoners.</w:t>
      </w:r>
    </w:p>
    <w:p w:rsidR="00844607" w:rsidRPr="006112DD" w:rsidRDefault="00844607" w:rsidP="00844607">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Analyze the various procedures and rules of the correctional method.</w:t>
      </w:r>
    </w:p>
    <w:p w:rsidR="00844607" w:rsidRPr="006112DD" w:rsidRDefault="00844607" w:rsidP="00844607">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Examine the various organigrams of correctional institutions, its classifications, role of judiciary and the treatment of prisoners.</w:t>
      </w:r>
    </w:p>
    <w:p w:rsidR="00844607" w:rsidRPr="006112DD" w:rsidRDefault="00844607" w:rsidP="00844607">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Explain the role of non-institutional corrections in the prevention of crime and treatment of offenders.</w:t>
      </w:r>
    </w:p>
    <w:p w:rsidR="008330F1" w:rsidRPr="006112DD" w:rsidRDefault="008330F1" w:rsidP="008330F1">
      <w:pPr>
        <w:autoSpaceDE w:val="0"/>
        <w:autoSpaceDN w:val="0"/>
        <w:adjustRightInd w:val="0"/>
        <w:rPr>
          <w:b/>
          <w:bCs/>
        </w:rPr>
      </w:pPr>
      <w:r w:rsidRPr="006112DD">
        <w:rPr>
          <w:b/>
          <w:bCs/>
        </w:rPr>
        <w:t>Unit I: Objectives of Punishment</w:t>
      </w:r>
    </w:p>
    <w:p w:rsidR="008330F1" w:rsidRPr="006112DD" w:rsidRDefault="008330F1" w:rsidP="008330F1">
      <w:pPr>
        <w:autoSpaceDE w:val="0"/>
        <w:autoSpaceDN w:val="0"/>
        <w:adjustRightInd w:val="0"/>
        <w:jc w:val="both"/>
      </w:pPr>
    </w:p>
    <w:p w:rsidR="008330F1" w:rsidRPr="006112DD" w:rsidRDefault="008330F1" w:rsidP="008330F1">
      <w:pPr>
        <w:autoSpaceDE w:val="0"/>
        <w:autoSpaceDN w:val="0"/>
        <w:adjustRightInd w:val="0"/>
        <w:jc w:val="both"/>
      </w:pPr>
      <w:r w:rsidRPr="006112DD">
        <w:t>Penology: meaning, and philosophy of punishment - Punishment in Ancient and Medieval India and the World - Types of punishment - Objectives of punishment - Sentencing: Principles, policies and procedures - Correction in India: Role of Central and State Governments.</w:t>
      </w:r>
    </w:p>
    <w:p w:rsidR="008330F1" w:rsidRPr="006112DD" w:rsidRDefault="008330F1" w:rsidP="008330F1">
      <w:pPr>
        <w:autoSpaceDE w:val="0"/>
        <w:autoSpaceDN w:val="0"/>
        <w:adjustRightInd w:val="0"/>
        <w:rPr>
          <w:b/>
          <w:bCs/>
        </w:rPr>
      </w:pPr>
    </w:p>
    <w:p w:rsidR="008330F1" w:rsidRPr="006112DD" w:rsidRDefault="008330F1" w:rsidP="008330F1">
      <w:pPr>
        <w:autoSpaceDE w:val="0"/>
        <w:autoSpaceDN w:val="0"/>
        <w:adjustRightInd w:val="0"/>
        <w:rPr>
          <w:b/>
          <w:bCs/>
        </w:rPr>
      </w:pPr>
      <w:r w:rsidRPr="006112DD">
        <w:rPr>
          <w:b/>
          <w:bCs/>
        </w:rPr>
        <w:t>Unit II: Correctional Procedures and Rules</w:t>
      </w:r>
    </w:p>
    <w:p w:rsidR="008330F1" w:rsidRPr="006112DD" w:rsidRDefault="008330F1" w:rsidP="008330F1">
      <w:pPr>
        <w:autoSpaceDE w:val="0"/>
        <w:autoSpaceDN w:val="0"/>
        <w:adjustRightInd w:val="0"/>
        <w:jc w:val="both"/>
      </w:pPr>
    </w:p>
    <w:p w:rsidR="008330F1" w:rsidRPr="006112DD" w:rsidRDefault="008330F1" w:rsidP="008330F1">
      <w:pPr>
        <w:autoSpaceDE w:val="0"/>
        <w:autoSpaceDN w:val="0"/>
        <w:adjustRightInd w:val="0"/>
        <w:jc w:val="both"/>
      </w:pPr>
      <w:r w:rsidRPr="006112DD">
        <w:t>Evolution of correctional philosophy – Correctional manuals and rules: Prisons Act, 1894; Tamil Nadu Prison Manual - Probation of Offenders Act, 1958 - Salient features of various Prison Reforms Committees and Commissions.</w:t>
      </w:r>
    </w:p>
    <w:p w:rsidR="008330F1" w:rsidRPr="006112DD" w:rsidRDefault="008330F1" w:rsidP="008330F1">
      <w:pPr>
        <w:autoSpaceDE w:val="0"/>
        <w:autoSpaceDN w:val="0"/>
        <w:adjustRightInd w:val="0"/>
        <w:rPr>
          <w:b/>
          <w:bCs/>
        </w:rPr>
      </w:pPr>
    </w:p>
    <w:p w:rsidR="008330F1" w:rsidRPr="006112DD" w:rsidRDefault="008330F1" w:rsidP="008330F1">
      <w:pPr>
        <w:autoSpaceDE w:val="0"/>
        <w:autoSpaceDN w:val="0"/>
        <w:adjustRightInd w:val="0"/>
        <w:rPr>
          <w:b/>
          <w:bCs/>
        </w:rPr>
      </w:pPr>
      <w:r w:rsidRPr="006112DD">
        <w:rPr>
          <w:b/>
          <w:bCs/>
        </w:rPr>
        <w:t>Unit III: Institutions of Corrections</w:t>
      </w:r>
    </w:p>
    <w:p w:rsidR="008330F1" w:rsidRPr="006112DD" w:rsidRDefault="008330F1" w:rsidP="008330F1">
      <w:pPr>
        <w:autoSpaceDE w:val="0"/>
        <w:autoSpaceDN w:val="0"/>
        <w:adjustRightInd w:val="0"/>
        <w:jc w:val="both"/>
      </w:pPr>
    </w:p>
    <w:p w:rsidR="008330F1" w:rsidRPr="006112DD" w:rsidRDefault="008330F1" w:rsidP="008330F1">
      <w:pPr>
        <w:autoSpaceDE w:val="0"/>
        <w:autoSpaceDN w:val="0"/>
        <w:adjustRightInd w:val="0"/>
        <w:jc w:val="both"/>
      </w:pPr>
      <w:r w:rsidRPr="006112DD">
        <w:t>Evolution and development of prison system in India - Adult institutions: Central prisons and sub-jails - Juvenile institutions: Observation home, Children’s home, Juvenile Justice Board, Child Welfare Committees, Special home, - Institutions for women - Women’s prison, and Vigilance home.</w:t>
      </w:r>
    </w:p>
    <w:p w:rsidR="008330F1" w:rsidRPr="006112DD" w:rsidRDefault="008330F1" w:rsidP="008330F1">
      <w:pPr>
        <w:autoSpaceDE w:val="0"/>
        <w:autoSpaceDN w:val="0"/>
        <w:adjustRightInd w:val="0"/>
        <w:rPr>
          <w:b/>
          <w:bCs/>
        </w:rPr>
      </w:pPr>
    </w:p>
    <w:p w:rsidR="008330F1" w:rsidRPr="006112DD" w:rsidRDefault="008330F1" w:rsidP="008330F1">
      <w:pPr>
        <w:autoSpaceDE w:val="0"/>
        <w:autoSpaceDN w:val="0"/>
        <w:adjustRightInd w:val="0"/>
        <w:rPr>
          <w:b/>
          <w:bCs/>
        </w:rPr>
      </w:pPr>
      <w:r w:rsidRPr="006112DD">
        <w:rPr>
          <w:b/>
          <w:bCs/>
        </w:rPr>
        <w:t>Unit IV: Correctional Programmes</w:t>
      </w:r>
    </w:p>
    <w:p w:rsidR="008330F1" w:rsidRPr="006112DD" w:rsidRDefault="008330F1" w:rsidP="008330F1">
      <w:pPr>
        <w:autoSpaceDE w:val="0"/>
        <w:autoSpaceDN w:val="0"/>
        <w:adjustRightInd w:val="0"/>
        <w:jc w:val="both"/>
      </w:pPr>
    </w:p>
    <w:p w:rsidR="008330F1" w:rsidRPr="006112DD" w:rsidRDefault="008330F1" w:rsidP="008330F1">
      <w:pPr>
        <w:autoSpaceDE w:val="0"/>
        <w:autoSpaceDN w:val="0"/>
        <w:adjustRightInd w:val="0"/>
        <w:jc w:val="both"/>
        <w:rPr>
          <w:b/>
          <w:bCs/>
        </w:rPr>
      </w:pPr>
      <w:r w:rsidRPr="006112DD">
        <w:t xml:space="preserve">Boarding, lodging and medical care - Work programmes - Vocational training programmes - Educational programmes - Recreational programmes - Prison routine – Salient features of the U. N. Standard Minimum Rules for Treatment of Prisoners (The Mandela Rules). </w:t>
      </w:r>
    </w:p>
    <w:p w:rsidR="008330F1" w:rsidRPr="006112DD" w:rsidRDefault="008330F1" w:rsidP="008330F1">
      <w:pPr>
        <w:autoSpaceDE w:val="0"/>
        <w:autoSpaceDN w:val="0"/>
        <w:adjustRightInd w:val="0"/>
        <w:rPr>
          <w:b/>
          <w:bCs/>
        </w:rPr>
      </w:pPr>
    </w:p>
    <w:p w:rsidR="008330F1" w:rsidRPr="006112DD" w:rsidRDefault="008330F1" w:rsidP="008330F1">
      <w:pPr>
        <w:autoSpaceDE w:val="0"/>
        <w:autoSpaceDN w:val="0"/>
        <w:adjustRightInd w:val="0"/>
        <w:rPr>
          <w:b/>
          <w:bCs/>
        </w:rPr>
      </w:pPr>
      <w:r w:rsidRPr="006112DD">
        <w:rPr>
          <w:b/>
          <w:bCs/>
        </w:rPr>
        <w:t>Unit V: Community-based Treatment of Offenders</w:t>
      </w:r>
    </w:p>
    <w:p w:rsidR="008330F1" w:rsidRPr="006112DD" w:rsidRDefault="008330F1" w:rsidP="008330F1">
      <w:pPr>
        <w:autoSpaceDE w:val="0"/>
        <w:autoSpaceDN w:val="0"/>
        <w:adjustRightInd w:val="0"/>
        <w:jc w:val="both"/>
      </w:pPr>
    </w:p>
    <w:p w:rsidR="008330F1" w:rsidRPr="006112DD" w:rsidRDefault="008330F1" w:rsidP="008330F1">
      <w:pPr>
        <w:autoSpaceDE w:val="0"/>
        <w:autoSpaceDN w:val="0"/>
        <w:adjustRightInd w:val="0"/>
        <w:jc w:val="both"/>
      </w:pPr>
      <w:r w:rsidRPr="006112DD">
        <w:t xml:space="preserve">Probation: Concept and scope -Historical development in India - Probation procedures: Pre-sentence investigation report, supervision and revocation -Parole: concept and scope -After-care: Meaning and scope. </w:t>
      </w:r>
    </w:p>
    <w:p w:rsidR="008330F1" w:rsidRPr="006112DD" w:rsidRDefault="008330F1" w:rsidP="008330F1"/>
    <w:p w:rsidR="002821FC" w:rsidRPr="006112DD" w:rsidRDefault="002821FC" w:rsidP="002821FC">
      <w:pPr>
        <w:pStyle w:val="NormalWeb"/>
        <w:spacing w:before="0" w:after="0"/>
        <w:jc w:val="both"/>
        <w:rPr>
          <w:snapToGrid/>
          <w:szCs w:val="24"/>
          <w:lang w:val="en-IN"/>
        </w:rPr>
      </w:pPr>
      <w:r w:rsidRPr="006112DD">
        <w:rPr>
          <w:b/>
          <w:lang w:val="en-IN"/>
        </w:rPr>
        <w:t>Recommended Readings</w:t>
      </w:r>
    </w:p>
    <w:p w:rsidR="008330F1" w:rsidRPr="006112DD" w:rsidRDefault="008330F1" w:rsidP="008330F1">
      <w:pPr>
        <w:autoSpaceDE w:val="0"/>
        <w:autoSpaceDN w:val="0"/>
        <w:adjustRightInd w:val="0"/>
        <w:jc w:val="center"/>
        <w:rPr>
          <w:rFonts w:cs="Times New Roman Bold"/>
          <w:b/>
          <w:bCs/>
          <w:szCs w:val="23"/>
        </w:rPr>
      </w:pPr>
    </w:p>
    <w:p w:rsidR="008330F1" w:rsidRPr="006112DD" w:rsidRDefault="008330F1" w:rsidP="0071660E">
      <w:pPr>
        <w:pStyle w:val="ListParagraph"/>
        <w:numPr>
          <w:ilvl w:val="0"/>
          <w:numId w:val="13"/>
        </w:numPr>
        <w:autoSpaceDE w:val="0"/>
        <w:autoSpaceDN w:val="0"/>
        <w:adjustRightInd w:val="0"/>
        <w:jc w:val="both"/>
        <w:rPr>
          <w:szCs w:val="23"/>
        </w:rPr>
      </w:pPr>
      <w:r w:rsidRPr="006112DD">
        <w:rPr>
          <w:szCs w:val="23"/>
        </w:rPr>
        <w:t xml:space="preserve">Bhattacharya, S. K. (1985). </w:t>
      </w:r>
      <w:r w:rsidRPr="006112DD">
        <w:rPr>
          <w:rFonts w:cs="Times New Roman Italic"/>
          <w:i/>
          <w:iCs/>
          <w:szCs w:val="23"/>
        </w:rPr>
        <w:t>Social defence: An Indian perspective</w:t>
      </w:r>
      <w:r w:rsidRPr="006112DD">
        <w:rPr>
          <w:szCs w:val="23"/>
        </w:rPr>
        <w:t>. New Delhi: Manas</w:t>
      </w:r>
    </w:p>
    <w:p w:rsidR="008330F1" w:rsidRPr="006112DD" w:rsidRDefault="008330F1" w:rsidP="0071660E">
      <w:pPr>
        <w:pStyle w:val="ListParagraph"/>
        <w:autoSpaceDE w:val="0"/>
        <w:autoSpaceDN w:val="0"/>
        <w:adjustRightInd w:val="0"/>
        <w:jc w:val="both"/>
        <w:rPr>
          <w:szCs w:val="23"/>
        </w:rPr>
      </w:pPr>
      <w:r w:rsidRPr="006112DD">
        <w:rPr>
          <w:szCs w:val="23"/>
        </w:rPr>
        <w:t>Publications.</w:t>
      </w:r>
    </w:p>
    <w:p w:rsidR="008330F1" w:rsidRPr="006112DD" w:rsidRDefault="008330F1" w:rsidP="0071660E">
      <w:pPr>
        <w:pStyle w:val="ListParagraph"/>
        <w:numPr>
          <w:ilvl w:val="0"/>
          <w:numId w:val="13"/>
        </w:numPr>
        <w:autoSpaceDE w:val="0"/>
        <w:autoSpaceDN w:val="0"/>
        <w:adjustRightInd w:val="0"/>
        <w:jc w:val="both"/>
        <w:rPr>
          <w:szCs w:val="23"/>
        </w:rPr>
      </w:pPr>
      <w:r w:rsidRPr="006112DD">
        <w:rPr>
          <w:szCs w:val="23"/>
        </w:rPr>
        <w:t xml:space="preserve">Bhattacharya, S. K. (1986). </w:t>
      </w:r>
      <w:r w:rsidRPr="006112DD">
        <w:rPr>
          <w:rFonts w:cs="Times New Roman Italic"/>
          <w:i/>
          <w:iCs/>
          <w:szCs w:val="23"/>
        </w:rPr>
        <w:t>Probation system in India</w:t>
      </w:r>
      <w:r w:rsidRPr="006112DD">
        <w:rPr>
          <w:szCs w:val="23"/>
        </w:rPr>
        <w:t>. New Delhi: Manas Publications.</w:t>
      </w:r>
    </w:p>
    <w:p w:rsidR="008330F1" w:rsidRPr="006112DD" w:rsidRDefault="008330F1" w:rsidP="0071660E">
      <w:pPr>
        <w:pStyle w:val="ListParagraph"/>
        <w:numPr>
          <w:ilvl w:val="0"/>
          <w:numId w:val="13"/>
        </w:numPr>
        <w:autoSpaceDE w:val="0"/>
        <w:autoSpaceDN w:val="0"/>
        <w:adjustRightInd w:val="0"/>
        <w:jc w:val="both"/>
        <w:rPr>
          <w:szCs w:val="23"/>
        </w:rPr>
      </w:pPr>
      <w:r w:rsidRPr="006112DD">
        <w:rPr>
          <w:szCs w:val="23"/>
        </w:rPr>
        <w:t xml:space="preserve">Brodie, S. R. (1976). </w:t>
      </w:r>
      <w:r w:rsidRPr="006112DD">
        <w:rPr>
          <w:rFonts w:cs="Times New Roman Italic"/>
          <w:i/>
          <w:iCs/>
          <w:szCs w:val="23"/>
        </w:rPr>
        <w:t xml:space="preserve">Effectiveness of sentencing. </w:t>
      </w:r>
      <w:r w:rsidRPr="006112DD">
        <w:rPr>
          <w:szCs w:val="23"/>
        </w:rPr>
        <w:t>London: Home Office.</w:t>
      </w:r>
    </w:p>
    <w:p w:rsidR="008330F1" w:rsidRPr="006112DD" w:rsidRDefault="008330F1" w:rsidP="0071660E">
      <w:pPr>
        <w:pStyle w:val="ListParagraph"/>
        <w:numPr>
          <w:ilvl w:val="0"/>
          <w:numId w:val="13"/>
        </w:numPr>
        <w:autoSpaceDE w:val="0"/>
        <w:autoSpaceDN w:val="0"/>
        <w:adjustRightInd w:val="0"/>
        <w:jc w:val="both"/>
        <w:rPr>
          <w:szCs w:val="23"/>
        </w:rPr>
      </w:pPr>
      <w:r w:rsidRPr="006112DD">
        <w:rPr>
          <w:szCs w:val="23"/>
        </w:rPr>
        <w:t xml:space="preserve">Carney, Louis P. (1977). </w:t>
      </w:r>
      <w:r w:rsidRPr="006112DD">
        <w:rPr>
          <w:rFonts w:cs="Times New Roman Italic"/>
          <w:i/>
          <w:iCs/>
          <w:szCs w:val="23"/>
        </w:rPr>
        <w:t>Probation and parole: Legal and social dimensions</w:t>
      </w:r>
      <w:r w:rsidRPr="006112DD">
        <w:rPr>
          <w:szCs w:val="23"/>
        </w:rPr>
        <w:t>. New York:</w:t>
      </w:r>
    </w:p>
    <w:p w:rsidR="008330F1" w:rsidRPr="006112DD" w:rsidRDefault="008330F1" w:rsidP="0071660E">
      <w:pPr>
        <w:pStyle w:val="ListParagraph"/>
        <w:autoSpaceDE w:val="0"/>
        <w:autoSpaceDN w:val="0"/>
        <w:adjustRightInd w:val="0"/>
        <w:jc w:val="both"/>
        <w:rPr>
          <w:szCs w:val="23"/>
        </w:rPr>
      </w:pPr>
      <w:r w:rsidRPr="006112DD">
        <w:rPr>
          <w:szCs w:val="23"/>
        </w:rPr>
        <w:t>McGraw Hill Book Co.</w:t>
      </w:r>
    </w:p>
    <w:p w:rsidR="008330F1" w:rsidRPr="006112DD" w:rsidRDefault="008330F1" w:rsidP="0071660E">
      <w:pPr>
        <w:pStyle w:val="ListParagraph"/>
        <w:numPr>
          <w:ilvl w:val="0"/>
          <w:numId w:val="13"/>
        </w:numPr>
        <w:autoSpaceDE w:val="0"/>
        <w:autoSpaceDN w:val="0"/>
        <w:adjustRightInd w:val="0"/>
        <w:jc w:val="both"/>
        <w:rPr>
          <w:szCs w:val="23"/>
        </w:rPr>
      </w:pPr>
      <w:r w:rsidRPr="006112DD">
        <w:rPr>
          <w:szCs w:val="23"/>
        </w:rPr>
        <w:t xml:space="preserve">Carney, Louis P. (1981). </w:t>
      </w:r>
      <w:r w:rsidRPr="006112DD">
        <w:rPr>
          <w:rFonts w:cs="Times New Roman Italic"/>
          <w:i/>
          <w:iCs/>
          <w:szCs w:val="23"/>
        </w:rPr>
        <w:t>Corrections: Treatment and philosophy</w:t>
      </w:r>
      <w:r w:rsidRPr="006112DD">
        <w:rPr>
          <w:szCs w:val="23"/>
        </w:rPr>
        <w:t>. Englewood Cliffs, New</w:t>
      </w:r>
    </w:p>
    <w:p w:rsidR="008330F1" w:rsidRPr="006112DD" w:rsidRDefault="008330F1" w:rsidP="0071660E">
      <w:pPr>
        <w:pStyle w:val="ListParagraph"/>
        <w:autoSpaceDE w:val="0"/>
        <w:autoSpaceDN w:val="0"/>
        <w:adjustRightInd w:val="0"/>
        <w:jc w:val="both"/>
        <w:rPr>
          <w:szCs w:val="23"/>
        </w:rPr>
      </w:pPr>
      <w:r w:rsidRPr="006112DD">
        <w:rPr>
          <w:szCs w:val="23"/>
        </w:rPr>
        <w:t>Jersey: Prentice Hall Inc.</w:t>
      </w:r>
    </w:p>
    <w:p w:rsidR="008330F1" w:rsidRPr="006112DD" w:rsidRDefault="008330F1" w:rsidP="0071660E">
      <w:pPr>
        <w:pStyle w:val="ListParagraph"/>
        <w:numPr>
          <w:ilvl w:val="0"/>
          <w:numId w:val="13"/>
        </w:numPr>
        <w:autoSpaceDE w:val="0"/>
        <w:autoSpaceDN w:val="0"/>
        <w:adjustRightInd w:val="0"/>
        <w:jc w:val="both"/>
        <w:rPr>
          <w:szCs w:val="23"/>
        </w:rPr>
      </w:pPr>
      <w:r w:rsidRPr="006112DD">
        <w:rPr>
          <w:szCs w:val="23"/>
        </w:rPr>
        <w:t xml:space="preserve">Chockalingam, K. (1993). </w:t>
      </w:r>
      <w:r w:rsidRPr="006112DD">
        <w:rPr>
          <w:rFonts w:cs="Times New Roman Italic"/>
          <w:i/>
          <w:iCs/>
          <w:szCs w:val="23"/>
        </w:rPr>
        <w:t>Issue in probation in India</w:t>
      </w:r>
      <w:r w:rsidRPr="006112DD">
        <w:rPr>
          <w:szCs w:val="23"/>
        </w:rPr>
        <w:t>. Madras: Madras University</w:t>
      </w:r>
    </w:p>
    <w:p w:rsidR="008330F1" w:rsidRPr="006112DD" w:rsidRDefault="008330F1" w:rsidP="0071660E">
      <w:pPr>
        <w:pStyle w:val="ListParagraph"/>
        <w:autoSpaceDE w:val="0"/>
        <w:autoSpaceDN w:val="0"/>
        <w:adjustRightInd w:val="0"/>
        <w:jc w:val="both"/>
        <w:rPr>
          <w:szCs w:val="23"/>
        </w:rPr>
      </w:pPr>
      <w:r w:rsidRPr="006112DD">
        <w:rPr>
          <w:szCs w:val="23"/>
        </w:rPr>
        <w:t>Publications.</w:t>
      </w:r>
    </w:p>
    <w:p w:rsidR="008330F1" w:rsidRPr="006112DD" w:rsidRDefault="008330F1" w:rsidP="0071660E">
      <w:pPr>
        <w:pStyle w:val="ListParagraph"/>
        <w:numPr>
          <w:ilvl w:val="0"/>
          <w:numId w:val="13"/>
        </w:numPr>
        <w:autoSpaceDE w:val="0"/>
        <w:autoSpaceDN w:val="0"/>
        <w:adjustRightInd w:val="0"/>
        <w:jc w:val="both"/>
        <w:rPr>
          <w:szCs w:val="23"/>
        </w:rPr>
      </w:pPr>
      <w:r w:rsidRPr="006112DD">
        <w:rPr>
          <w:szCs w:val="23"/>
        </w:rPr>
        <w:t xml:space="preserve">Datir, R. N. (1978). </w:t>
      </w:r>
      <w:r w:rsidRPr="006112DD">
        <w:rPr>
          <w:rFonts w:cs="Times New Roman Italic"/>
          <w:i/>
          <w:iCs/>
          <w:szCs w:val="23"/>
        </w:rPr>
        <w:t>Prison as a social system</w:t>
      </w:r>
      <w:r w:rsidRPr="006112DD">
        <w:rPr>
          <w:szCs w:val="23"/>
        </w:rPr>
        <w:t>. Bombay: Popular Prakashan.</w:t>
      </w:r>
    </w:p>
    <w:p w:rsidR="008330F1" w:rsidRPr="006112DD" w:rsidRDefault="008330F1" w:rsidP="0071660E">
      <w:pPr>
        <w:pStyle w:val="ListParagraph"/>
        <w:numPr>
          <w:ilvl w:val="0"/>
          <w:numId w:val="13"/>
        </w:numPr>
        <w:autoSpaceDE w:val="0"/>
        <w:autoSpaceDN w:val="0"/>
        <w:adjustRightInd w:val="0"/>
        <w:jc w:val="both"/>
        <w:rPr>
          <w:szCs w:val="23"/>
        </w:rPr>
      </w:pPr>
      <w:r w:rsidRPr="006112DD">
        <w:rPr>
          <w:szCs w:val="23"/>
        </w:rPr>
        <w:t xml:space="preserve">Dujjee, David (1980). </w:t>
      </w:r>
      <w:r w:rsidRPr="006112DD">
        <w:rPr>
          <w:rFonts w:cs="Times New Roman Italic"/>
          <w:i/>
          <w:iCs/>
          <w:szCs w:val="23"/>
        </w:rPr>
        <w:t>Correctional management</w:t>
      </w:r>
      <w:r w:rsidRPr="006112DD">
        <w:rPr>
          <w:szCs w:val="23"/>
        </w:rPr>
        <w:t>. Prentice Hall Inc.</w:t>
      </w:r>
    </w:p>
    <w:p w:rsidR="008330F1" w:rsidRPr="006112DD" w:rsidRDefault="008330F1" w:rsidP="0071660E">
      <w:pPr>
        <w:pStyle w:val="ListParagraph"/>
        <w:numPr>
          <w:ilvl w:val="0"/>
          <w:numId w:val="13"/>
        </w:numPr>
        <w:autoSpaceDE w:val="0"/>
        <w:autoSpaceDN w:val="0"/>
        <w:adjustRightInd w:val="0"/>
        <w:jc w:val="both"/>
        <w:rPr>
          <w:szCs w:val="23"/>
        </w:rPr>
      </w:pPr>
      <w:r w:rsidRPr="006112DD">
        <w:rPr>
          <w:szCs w:val="23"/>
        </w:rPr>
        <w:t xml:space="preserve">Emmins, Christopher J. (1985). </w:t>
      </w:r>
      <w:r w:rsidRPr="006112DD">
        <w:rPr>
          <w:rFonts w:cs="Times New Roman Italic"/>
          <w:i/>
          <w:iCs/>
          <w:szCs w:val="23"/>
        </w:rPr>
        <w:t xml:space="preserve">A practical approach to sentencing. </w:t>
      </w:r>
      <w:r w:rsidRPr="006112DD">
        <w:rPr>
          <w:szCs w:val="23"/>
        </w:rPr>
        <w:t>London: Financial &amp;</w:t>
      </w:r>
    </w:p>
    <w:p w:rsidR="008330F1" w:rsidRPr="006112DD" w:rsidRDefault="008330F1" w:rsidP="0071660E">
      <w:pPr>
        <w:pStyle w:val="ListParagraph"/>
        <w:autoSpaceDE w:val="0"/>
        <w:autoSpaceDN w:val="0"/>
        <w:adjustRightInd w:val="0"/>
        <w:jc w:val="both"/>
        <w:rPr>
          <w:szCs w:val="23"/>
        </w:rPr>
      </w:pPr>
      <w:r w:rsidRPr="006112DD">
        <w:rPr>
          <w:szCs w:val="23"/>
        </w:rPr>
        <w:t>Training Publications Ltd.</w:t>
      </w:r>
    </w:p>
    <w:p w:rsidR="008330F1" w:rsidRPr="006112DD" w:rsidRDefault="008330F1" w:rsidP="0071660E">
      <w:pPr>
        <w:pStyle w:val="ListParagraph"/>
        <w:numPr>
          <w:ilvl w:val="0"/>
          <w:numId w:val="13"/>
        </w:numPr>
        <w:autoSpaceDE w:val="0"/>
        <w:autoSpaceDN w:val="0"/>
        <w:adjustRightInd w:val="0"/>
        <w:jc w:val="both"/>
        <w:rPr>
          <w:rFonts w:cs="Times New Roman Italic"/>
          <w:i/>
          <w:iCs/>
          <w:szCs w:val="23"/>
        </w:rPr>
      </w:pPr>
      <w:r w:rsidRPr="006112DD">
        <w:rPr>
          <w:szCs w:val="23"/>
        </w:rPr>
        <w:t xml:space="preserve">Hirsch von, Andrew (1987). </w:t>
      </w:r>
      <w:r w:rsidRPr="006112DD">
        <w:rPr>
          <w:rFonts w:cs="Times New Roman Italic"/>
          <w:i/>
          <w:iCs/>
          <w:szCs w:val="23"/>
        </w:rPr>
        <w:t>Past or future crimes: Deservedness and dangerousness in the</w:t>
      </w:r>
    </w:p>
    <w:p w:rsidR="008330F1" w:rsidRPr="006112DD" w:rsidRDefault="008330F1" w:rsidP="0071660E">
      <w:pPr>
        <w:pStyle w:val="ListParagraph"/>
        <w:autoSpaceDE w:val="0"/>
        <w:autoSpaceDN w:val="0"/>
        <w:adjustRightInd w:val="0"/>
        <w:jc w:val="both"/>
        <w:rPr>
          <w:szCs w:val="23"/>
        </w:rPr>
      </w:pPr>
      <w:r w:rsidRPr="006112DD">
        <w:rPr>
          <w:rFonts w:cs="Times New Roman Italic"/>
          <w:i/>
          <w:iCs/>
          <w:szCs w:val="23"/>
        </w:rPr>
        <w:t xml:space="preserve">sentencing of criminals. </w:t>
      </w:r>
      <w:r w:rsidRPr="006112DD">
        <w:rPr>
          <w:szCs w:val="23"/>
        </w:rPr>
        <w:t>New Jersey: Rutgers University Press.</w:t>
      </w:r>
    </w:p>
    <w:p w:rsidR="008330F1" w:rsidRPr="006112DD" w:rsidRDefault="008330F1" w:rsidP="0071660E">
      <w:pPr>
        <w:pStyle w:val="ListParagraph"/>
        <w:numPr>
          <w:ilvl w:val="0"/>
          <w:numId w:val="13"/>
        </w:numPr>
        <w:autoSpaceDE w:val="0"/>
        <w:autoSpaceDN w:val="0"/>
        <w:adjustRightInd w:val="0"/>
        <w:jc w:val="both"/>
        <w:rPr>
          <w:szCs w:val="23"/>
        </w:rPr>
      </w:pPr>
      <w:r w:rsidRPr="006112DD">
        <w:rPr>
          <w:szCs w:val="23"/>
        </w:rPr>
        <w:t xml:space="preserve">Johnson, Elmer H. (1964). </w:t>
      </w:r>
      <w:r w:rsidRPr="006112DD">
        <w:rPr>
          <w:rFonts w:cs="Times New Roman Italic"/>
          <w:i/>
          <w:iCs/>
          <w:szCs w:val="23"/>
        </w:rPr>
        <w:t xml:space="preserve">Crime, correction and society. </w:t>
      </w:r>
      <w:r w:rsidRPr="006112DD">
        <w:rPr>
          <w:szCs w:val="23"/>
        </w:rPr>
        <w:t>Homewood, Illinois: Dorsey Press.</w:t>
      </w:r>
    </w:p>
    <w:p w:rsidR="008330F1" w:rsidRPr="006112DD" w:rsidRDefault="008330F1" w:rsidP="0071660E">
      <w:pPr>
        <w:pStyle w:val="ListParagraph"/>
        <w:numPr>
          <w:ilvl w:val="0"/>
          <w:numId w:val="13"/>
        </w:numPr>
        <w:autoSpaceDE w:val="0"/>
        <w:autoSpaceDN w:val="0"/>
        <w:adjustRightInd w:val="0"/>
        <w:jc w:val="both"/>
        <w:rPr>
          <w:szCs w:val="23"/>
        </w:rPr>
      </w:pPr>
      <w:r w:rsidRPr="006112DD">
        <w:rPr>
          <w:szCs w:val="23"/>
        </w:rPr>
        <w:t>Mulla Committee Report on Prison Reforms (1983). Government of India.</w:t>
      </w:r>
    </w:p>
    <w:p w:rsidR="008330F1" w:rsidRPr="006112DD" w:rsidRDefault="008330F1" w:rsidP="0071660E">
      <w:pPr>
        <w:pStyle w:val="ListParagraph"/>
        <w:numPr>
          <w:ilvl w:val="0"/>
          <w:numId w:val="13"/>
        </w:numPr>
        <w:autoSpaceDE w:val="0"/>
        <w:autoSpaceDN w:val="0"/>
        <w:adjustRightInd w:val="0"/>
        <w:jc w:val="both"/>
        <w:rPr>
          <w:szCs w:val="23"/>
        </w:rPr>
      </w:pPr>
      <w:r w:rsidRPr="006112DD">
        <w:rPr>
          <w:szCs w:val="23"/>
        </w:rPr>
        <w:t xml:space="preserve">Reckless, Walter C. (1967). </w:t>
      </w:r>
      <w:r w:rsidRPr="006112DD">
        <w:rPr>
          <w:rFonts w:cs="Times New Roman Italic"/>
          <w:i/>
          <w:iCs/>
          <w:szCs w:val="23"/>
        </w:rPr>
        <w:t>The crime problem</w:t>
      </w:r>
      <w:r w:rsidRPr="006112DD">
        <w:rPr>
          <w:szCs w:val="23"/>
        </w:rPr>
        <w:t>. Bombay: Vakols, Feffner&amp; Simons P. Ltd.</w:t>
      </w:r>
    </w:p>
    <w:p w:rsidR="008330F1" w:rsidRPr="006112DD" w:rsidRDefault="008330F1" w:rsidP="0071660E">
      <w:pPr>
        <w:pStyle w:val="ListParagraph"/>
        <w:numPr>
          <w:ilvl w:val="0"/>
          <w:numId w:val="13"/>
        </w:numPr>
        <w:autoSpaceDE w:val="0"/>
        <w:autoSpaceDN w:val="0"/>
        <w:adjustRightInd w:val="0"/>
        <w:jc w:val="both"/>
        <w:rPr>
          <w:szCs w:val="23"/>
        </w:rPr>
      </w:pPr>
      <w:r w:rsidRPr="006112DD">
        <w:rPr>
          <w:szCs w:val="23"/>
        </w:rPr>
        <w:t xml:space="preserve">Siddique, Ahmed (1993). </w:t>
      </w:r>
      <w:r w:rsidRPr="006112DD">
        <w:rPr>
          <w:rFonts w:cs="Times New Roman Italic"/>
          <w:i/>
          <w:iCs/>
          <w:szCs w:val="23"/>
        </w:rPr>
        <w:t xml:space="preserve">Criminology: Problems and perspectives </w:t>
      </w:r>
      <w:r w:rsidRPr="006112DD">
        <w:rPr>
          <w:szCs w:val="23"/>
        </w:rPr>
        <w:t>(3rd ed.)</w:t>
      </w:r>
    </w:p>
    <w:p w:rsidR="008330F1" w:rsidRPr="006112DD" w:rsidRDefault="008330F1" w:rsidP="0071660E">
      <w:pPr>
        <w:pStyle w:val="ListParagraph"/>
        <w:autoSpaceDE w:val="0"/>
        <w:autoSpaceDN w:val="0"/>
        <w:adjustRightInd w:val="0"/>
        <w:jc w:val="both"/>
        <w:rPr>
          <w:szCs w:val="23"/>
        </w:rPr>
      </w:pPr>
      <w:r w:rsidRPr="006112DD">
        <w:rPr>
          <w:szCs w:val="23"/>
        </w:rPr>
        <w:t>Lucknow: Eastern Book House.</w:t>
      </w:r>
    </w:p>
    <w:p w:rsidR="008330F1" w:rsidRPr="006112DD" w:rsidRDefault="008330F1" w:rsidP="0071660E">
      <w:pPr>
        <w:pStyle w:val="ListParagraph"/>
        <w:numPr>
          <w:ilvl w:val="0"/>
          <w:numId w:val="13"/>
        </w:numPr>
        <w:autoSpaceDE w:val="0"/>
        <w:autoSpaceDN w:val="0"/>
        <w:adjustRightInd w:val="0"/>
        <w:jc w:val="both"/>
        <w:rPr>
          <w:szCs w:val="23"/>
        </w:rPr>
      </w:pPr>
      <w:r w:rsidRPr="006112DD">
        <w:rPr>
          <w:szCs w:val="23"/>
        </w:rPr>
        <w:t xml:space="preserve">Vedder, Clyde B., &amp; Kay, Barbara A. (1964). </w:t>
      </w:r>
      <w:r w:rsidRPr="006112DD">
        <w:rPr>
          <w:rFonts w:cs="Times New Roman Italic"/>
          <w:i/>
          <w:iCs/>
          <w:szCs w:val="23"/>
        </w:rPr>
        <w:t>Penology: A realistic approach</w:t>
      </w:r>
      <w:r w:rsidRPr="006112DD">
        <w:rPr>
          <w:szCs w:val="23"/>
        </w:rPr>
        <w:t>. Springfield:</w:t>
      </w:r>
    </w:p>
    <w:p w:rsidR="008330F1" w:rsidRPr="006112DD" w:rsidRDefault="008330F1" w:rsidP="0071660E">
      <w:pPr>
        <w:pStyle w:val="ListParagraph"/>
        <w:autoSpaceDE w:val="0"/>
        <w:autoSpaceDN w:val="0"/>
        <w:adjustRightInd w:val="0"/>
        <w:jc w:val="both"/>
        <w:rPr>
          <w:szCs w:val="23"/>
        </w:rPr>
      </w:pPr>
      <w:r w:rsidRPr="006112DD">
        <w:rPr>
          <w:szCs w:val="23"/>
        </w:rPr>
        <w:t>Charles C. Thomas Publishers.</w:t>
      </w:r>
    </w:p>
    <w:p w:rsidR="008330F1" w:rsidRPr="006112DD" w:rsidRDefault="008330F1" w:rsidP="008330F1">
      <w:pPr>
        <w:autoSpaceDE w:val="0"/>
        <w:autoSpaceDN w:val="0"/>
        <w:adjustRightInd w:val="0"/>
        <w:jc w:val="both"/>
        <w:rPr>
          <w:szCs w:val="23"/>
        </w:rPr>
      </w:pPr>
    </w:p>
    <w:p w:rsidR="009641DD" w:rsidRDefault="009641DD">
      <w:pPr>
        <w:spacing w:after="200" w:line="276" w:lineRule="auto"/>
      </w:pPr>
      <w:r>
        <w:br w:type="page"/>
      </w:r>
    </w:p>
    <w:p w:rsidR="008330F1" w:rsidRPr="006112DD" w:rsidRDefault="008330F1" w:rsidP="008330F1"/>
    <w:p w:rsidR="008330F1" w:rsidRPr="006112DD" w:rsidRDefault="006072FB" w:rsidP="0024029F">
      <w:pPr>
        <w:pStyle w:val="ListParagraph"/>
        <w:spacing w:after="160" w:line="360" w:lineRule="auto"/>
        <w:jc w:val="center"/>
        <w:rPr>
          <w:b/>
          <w:szCs w:val="36"/>
          <w:lang w:val="fr-FR"/>
        </w:rPr>
      </w:pPr>
      <w:r w:rsidRPr="006112DD">
        <w:rPr>
          <w:b/>
          <w:szCs w:val="36"/>
          <w:lang w:val="fr-FR"/>
        </w:rPr>
        <w:t>PART IV Value Based Education/ Social Harmony (1 COURSE)</w:t>
      </w:r>
    </w:p>
    <w:p w:rsidR="00F616A4" w:rsidRPr="006112DD" w:rsidRDefault="00F616A4" w:rsidP="00F616A4">
      <w:pPr>
        <w:pStyle w:val="ListParagraph"/>
        <w:spacing w:after="160" w:line="360" w:lineRule="auto"/>
        <w:jc w:val="center"/>
        <w:rPr>
          <w:rFonts w:cs="Arial"/>
          <w:b/>
          <w:bCs/>
          <w:szCs w:val="32"/>
          <w:lang w:val="en-IN"/>
        </w:rPr>
      </w:pPr>
      <w:r w:rsidRPr="006112DD">
        <w:rPr>
          <w:rFonts w:cs="Arial"/>
          <w:b/>
          <w:bCs/>
          <w:szCs w:val="32"/>
          <w:lang w:val="en-IN"/>
        </w:rPr>
        <w:t>As per UGC guidelines</w:t>
      </w:r>
    </w:p>
    <w:p w:rsidR="006072FB" w:rsidRPr="006112DD" w:rsidRDefault="006072FB" w:rsidP="0024029F">
      <w:pPr>
        <w:pStyle w:val="ListParagraph"/>
        <w:spacing w:after="160" w:line="360" w:lineRule="auto"/>
        <w:jc w:val="center"/>
        <w:rPr>
          <w:b/>
        </w:rPr>
      </w:pPr>
    </w:p>
    <w:p w:rsidR="00E83B01" w:rsidRPr="006112DD" w:rsidRDefault="00E83B01">
      <w:pPr>
        <w:spacing w:after="200" w:line="276" w:lineRule="auto"/>
        <w:rPr>
          <w:b/>
        </w:rPr>
      </w:pPr>
      <w:r w:rsidRPr="006112DD">
        <w:rPr>
          <w:b/>
        </w:rPr>
        <w:br w:type="page"/>
      </w:r>
    </w:p>
    <w:p w:rsidR="00D1167C" w:rsidRPr="006112DD" w:rsidRDefault="009641DD" w:rsidP="0024029F">
      <w:pPr>
        <w:pStyle w:val="ListParagraph"/>
        <w:spacing w:after="160" w:line="360" w:lineRule="auto"/>
        <w:jc w:val="center"/>
        <w:rPr>
          <w:b/>
        </w:rPr>
      </w:pPr>
      <w:r>
        <w:rPr>
          <w:b/>
        </w:rPr>
        <w:t>SEMESTER - III</w:t>
      </w:r>
    </w:p>
    <w:p w:rsidR="00D1167C" w:rsidRPr="006112DD" w:rsidRDefault="00D1167C" w:rsidP="0024029F">
      <w:pPr>
        <w:pStyle w:val="ListParagraph"/>
        <w:spacing w:after="160" w:line="360" w:lineRule="auto"/>
        <w:jc w:val="center"/>
        <w:rPr>
          <w:b/>
        </w:rPr>
      </w:pPr>
    </w:p>
    <w:p w:rsidR="00D1167C" w:rsidRPr="006112DD" w:rsidRDefault="00973F9D" w:rsidP="00973F9D">
      <w:pPr>
        <w:spacing w:before="60"/>
        <w:jc w:val="center"/>
        <w:rPr>
          <w:b/>
        </w:rPr>
      </w:pPr>
      <w:r w:rsidRPr="006112DD">
        <w:rPr>
          <w:b/>
        </w:rPr>
        <w:t>Core – 5 Fundamentals of Statistics, Computer Software and Techniques</w:t>
      </w:r>
    </w:p>
    <w:p w:rsidR="00D1167C" w:rsidRPr="006112DD" w:rsidRDefault="00D1167C" w:rsidP="00D1167C">
      <w:pPr>
        <w:spacing w:before="240"/>
        <w:rPr>
          <w:b/>
        </w:rPr>
      </w:pPr>
      <w:r w:rsidRPr="006112DD">
        <w:rPr>
          <w:b/>
        </w:rPr>
        <w:t>Learning Outcome:</w:t>
      </w:r>
    </w:p>
    <w:p w:rsidR="00D1167C" w:rsidRPr="006112DD" w:rsidRDefault="00D1167C" w:rsidP="00D1167C">
      <w:pPr>
        <w:pStyle w:val="ListParagraph"/>
        <w:widowControl w:val="0"/>
        <w:numPr>
          <w:ilvl w:val="0"/>
          <w:numId w:val="7"/>
        </w:numPr>
        <w:autoSpaceDE w:val="0"/>
        <w:autoSpaceDN w:val="0"/>
        <w:adjustRightInd w:val="0"/>
        <w:spacing w:line="360" w:lineRule="auto"/>
        <w:ind w:left="709" w:hanging="425"/>
        <w:jc w:val="both"/>
        <w:rPr>
          <w:lang w:val="en-GB"/>
        </w:rPr>
      </w:pPr>
      <w:r w:rsidRPr="006112DD">
        <w:rPr>
          <w:lang w:val="en-GB"/>
        </w:rPr>
        <w:t>Describe the characteristics, types and significance of research.</w:t>
      </w:r>
    </w:p>
    <w:p w:rsidR="00D1167C" w:rsidRPr="006112DD" w:rsidRDefault="00D1167C" w:rsidP="00D1167C">
      <w:pPr>
        <w:pStyle w:val="ListParagraph"/>
        <w:widowControl w:val="0"/>
        <w:numPr>
          <w:ilvl w:val="0"/>
          <w:numId w:val="7"/>
        </w:numPr>
        <w:autoSpaceDE w:val="0"/>
        <w:autoSpaceDN w:val="0"/>
        <w:adjustRightInd w:val="0"/>
        <w:spacing w:line="360" w:lineRule="auto"/>
        <w:ind w:left="709" w:hanging="425"/>
        <w:jc w:val="both"/>
        <w:rPr>
          <w:lang w:val="en-GB"/>
        </w:rPr>
      </w:pPr>
      <w:r w:rsidRPr="006112DD">
        <w:rPr>
          <w:lang w:val="en-GB"/>
        </w:rPr>
        <w:t>Understand the characteristics of good research and the ethics of research.</w:t>
      </w:r>
    </w:p>
    <w:p w:rsidR="00D1167C" w:rsidRPr="006112DD" w:rsidRDefault="00D1167C" w:rsidP="00D1167C">
      <w:pPr>
        <w:pStyle w:val="ListParagraph"/>
        <w:widowControl w:val="0"/>
        <w:numPr>
          <w:ilvl w:val="0"/>
          <w:numId w:val="7"/>
        </w:numPr>
        <w:autoSpaceDE w:val="0"/>
        <w:autoSpaceDN w:val="0"/>
        <w:adjustRightInd w:val="0"/>
        <w:spacing w:line="360" w:lineRule="auto"/>
        <w:ind w:left="709" w:hanging="425"/>
        <w:jc w:val="both"/>
        <w:rPr>
          <w:lang w:val="en-GB"/>
        </w:rPr>
      </w:pPr>
      <w:r w:rsidRPr="006112DD">
        <w:rPr>
          <w:lang w:val="en-GB"/>
        </w:rPr>
        <w:t>Examine the research problem, research process, review of literature, research questions, etc.</w:t>
      </w:r>
    </w:p>
    <w:p w:rsidR="00D1167C" w:rsidRPr="006112DD" w:rsidRDefault="00D1167C" w:rsidP="00D1167C">
      <w:pPr>
        <w:pStyle w:val="ListParagraph"/>
        <w:widowControl w:val="0"/>
        <w:numPr>
          <w:ilvl w:val="0"/>
          <w:numId w:val="7"/>
        </w:numPr>
        <w:autoSpaceDE w:val="0"/>
        <w:autoSpaceDN w:val="0"/>
        <w:adjustRightInd w:val="0"/>
        <w:spacing w:line="360" w:lineRule="auto"/>
        <w:ind w:left="709" w:hanging="425"/>
        <w:jc w:val="both"/>
        <w:rPr>
          <w:lang w:val="en-GB"/>
        </w:rPr>
      </w:pPr>
      <w:r w:rsidRPr="006112DD">
        <w:rPr>
          <w:lang w:val="en-GB"/>
        </w:rPr>
        <w:t>Demonstrate basic concepts of statistics such as mean, median, mode and probability. Understand descriptive and inferential statistics, independent and dependent variables.</w:t>
      </w:r>
    </w:p>
    <w:p w:rsidR="00D1167C" w:rsidRPr="006112DD" w:rsidRDefault="00D1167C" w:rsidP="00D1167C">
      <w:pPr>
        <w:pStyle w:val="ListParagraph"/>
        <w:widowControl w:val="0"/>
        <w:numPr>
          <w:ilvl w:val="0"/>
          <w:numId w:val="7"/>
        </w:numPr>
        <w:autoSpaceDE w:val="0"/>
        <w:autoSpaceDN w:val="0"/>
        <w:adjustRightInd w:val="0"/>
        <w:spacing w:line="360" w:lineRule="auto"/>
        <w:ind w:left="709" w:hanging="425"/>
        <w:jc w:val="both"/>
        <w:rPr>
          <w:lang w:val="en-GB"/>
        </w:rPr>
      </w:pPr>
      <w:r w:rsidRPr="006112DD">
        <w:rPr>
          <w:lang w:val="en-GB"/>
        </w:rPr>
        <w:t xml:space="preserve">Demonstrate computer application skills in MS Office Suite along with other research management tools. </w:t>
      </w:r>
    </w:p>
    <w:p w:rsidR="00D1167C" w:rsidRPr="006112DD" w:rsidRDefault="00D1167C" w:rsidP="00D1167C">
      <w:pPr>
        <w:pStyle w:val="ListParagraph"/>
        <w:widowControl w:val="0"/>
        <w:numPr>
          <w:ilvl w:val="0"/>
          <w:numId w:val="7"/>
        </w:numPr>
        <w:autoSpaceDE w:val="0"/>
        <w:autoSpaceDN w:val="0"/>
        <w:adjustRightInd w:val="0"/>
        <w:spacing w:line="360" w:lineRule="auto"/>
        <w:ind w:left="709" w:hanging="425"/>
        <w:jc w:val="both"/>
        <w:rPr>
          <w:lang w:val="en-GB"/>
        </w:rPr>
      </w:pPr>
      <w:r w:rsidRPr="006112DD">
        <w:rPr>
          <w:lang w:val="en-GB"/>
        </w:rPr>
        <w:t>Ability to work with online databases and surveys.</w:t>
      </w:r>
    </w:p>
    <w:p w:rsidR="00D1167C" w:rsidRPr="006112DD" w:rsidRDefault="00D1167C" w:rsidP="00D1167C">
      <w:pPr>
        <w:spacing w:before="240"/>
        <w:jc w:val="both"/>
        <w:rPr>
          <w:b/>
          <w:bCs/>
        </w:rPr>
      </w:pPr>
      <w:r w:rsidRPr="006112DD">
        <w:rPr>
          <w:b/>
          <w:bCs/>
        </w:rPr>
        <w:t>Unit I: Introduction to Research</w:t>
      </w:r>
    </w:p>
    <w:p w:rsidR="00D1167C" w:rsidRPr="006112DD" w:rsidRDefault="00D1167C" w:rsidP="00D1167C">
      <w:pPr>
        <w:spacing w:before="60"/>
        <w:jc w:val="both"/>
      </w:pPr>
      <w:r w:rsidRPr="006112DD">
        <w:t xml:space="preserve">Definitions – Characteristics of research – Types of research: Qualitative, quantitative and mixed – Significance of research – Criteria of good research – Research ethics </w:t>
      </w:r>
    </w:p>
    <w:p w:rsidR="00D1167C" w:rsidRPr="006112DD" w:rsidRDefault="00D1167C" w:rsidP="00D1167C">
      <w:pPr>
        <w:spacing w:before="240"/>
        <w:jc w:val="both"/>
        <w:rPr>
          <w:b/>
          <w:bCs/>
        </w:rPr>
      </w:pPr>
      <w:r w:rsidRPr="006112DD">
        <w:rPr>
          <w:b/>
          <w:bCs/>
        </w:rPr>
        <w:t>Unit II: Research Process</w:t>
      </w:r>
    </w:p>
    <w:p w:rsidR="00D1167C" w:rsidRPr="006112DD" w:rsidRDefault="00D1167C" w:rsidP="00D1167C">
      <w:pPr>
        <w:spacing w:before="60"/>
        <w:jc w:val="both"/>
      </w:pPr>
      <w:r w:rsidRPr="006112DD">
        <w:t>Research process – Research problem – Objectives of the study – Scope of the study – Review of literature – Research questions – Hypotheses – References – Citation</w:t>
      </w:r>
    </w:p>
    <w:p w:rsidR="00D1167C" w:rsidRPr="006112DD" w:rsidRDefault="00D1167C" w:rsidP="00D1167C">
      <w:pPr>
        <w:spacing w:before="240" w:after="120"/>
        <w:jc w:val="both"/>
      </w:pPr>
      <w:r w:rsidRPr="006112DD">
        <w:rPr>
          <w:b/>
          <w:bCs/>
        </w:rPr>
        <w:t>Unit III: Research Design</w:t>
      </w:r>
    </w:p>
    <w:p w:rsidR="00D1167C" w:rsidRPr="006112DD" w:rsidRDefault="00D1167C" w:rsidP="00D1167C">
      <w:pPr>
        <w:spacing w:before="60"/>
        <w:contextualSpacing/>
        <w:jc w:val="both"/>
      </w:pPr>
      <w:r w:rsidRPr="006112DD">
        <w:t>Research design – Need for research design – Types of research design – Population – Sample and sampling procedures – Types of sampling – Primary data – Secondary data – Tools of data collection: Questionnaire, interview schedule, focus group discussion, in-depth interview, observation method</w:t>
      </w:r>
    </w:p>
    <w:p w:rsidR="00D1167C" w:rsidRPr="006112DD" w:rsidRDefault="00D1167C" w:rsidP="00D1167C">
      <w:pPr>
        <w:spacing w:before="240"/>
        <w:contextualSpacing/>
        <w:jc w:val="both"/>
      </w:pPr>
    </w:p>
    <w:p w:rsidR="00D1167C" w:rsidRPr="006112DD" w:rsidRDefault="00D1167C" w:rsidP="00D1167C">
      <w:pPr>
        <w:spacing w:before="240"/>
        <w:contextualSpacing/>
        <w:jc w:val="both"/>
      </w:pPr>
      <w:r w:rsidRPr="006112DD">
        <w:rPr>
          <w:b/>
          <w:bCs/>
        </w:rPr>
        <w:t>Unit IV: Basic Concepts of Statistics</w:t>
      </w:r>
    </w:p>
    <w:p w:rsidR="00D1167C" w:rsidRPr="006112DD" w:rsidRDefault="00D1167C" w:rsidP="00D1167C">
      <w:pPr>
        <w:spacing w:before="60"/>
        <w:jc w:val="both"/>
      </w:pPr>
      <w:r w:rsidRPr="006112DD">
        <w:t>Types of statistics: Descriptive and inferential – Mean, median and mode – Probability –Variables: Independent and dependent</w:t>
      </w:r>
    </w:p>
    <w:p w:rsidR="00D1167C" w:rsidRPr="006112DD" w:rsidRDefault="00D1167C" w:rsidP="00D1167C">
      <w:pPr>
        <w:spacing w:before="240" w:after="120"/>
        <w:jc w:val="both"/>
        <w:rPr>
          <w:b/>
          <w:bCs/>
        </w:rPr>
      </w:pPr>
      <w:r w:rsidRPr="006112DD">
        <w:rPr>
          <w:b/>
          <w:bCs/>
        </w:rPr>
        <w:t>Unit V: Computer Application and SPSS</w:t>
      </w:r>
    </w:p>
    <w:p w:rsidR="00D1167C" w:rsidRPr="006112DD" w:rsidRDefault="00D1167C" w:rsidP="00D1167C">
      <w:pPr>
        <w:jc w:val="both"/>
      </w:pPr>
      <w:r w:rsidRPr="006112DD">
        <w:t>MS Office: Word, PowerPoint, Excel – Web search – Online databases – Online surveys: Google forms, Survey Monkey – Mendeley – Introduction to Statistical Package for the Social Sciences</w:t>
      </w:r>
    </w:p>
    <w:p w:rsidR="00D1167C" w:rsidRPr="006112DD" w:rsidRDefault="00D1167C" w:rsidP="00D1167C">
      <w:pPr>
        <w:rPr>
          <w:b/>
          <w:bCs/>
        </w:rPr>
      </w:pPr>
    </w:p>
    <w:p w:rsidR="002821FC" w:rsidRPr="006112DD" w:rsidRDefault="002821FC" w:rsidP="002821FC">
      <w:pPr>
        <w:pStyle w:val="NormalWeb"/>
        <w:spacing w:before="0" w:after="0"/>
        <w:jc w:val="both"/>
        <w:rPr>
          <w:snapToGrid/>
          <w:szCs w:val="24"/>
          <w:lang w:val="en-IN"/>
        </w:rPr>
      </w:pPr>
      <w:r w:rsidRPr="006112DD">
        <w:rPr>
          <w:b/>
          <w:lang w:val="en-IN"/>
        </w:rPr>
        <w:t>Recommended Readings</w:t>
      </w:r>
    </w:p>
    <w:p w:rsidR="00D1167C" w:rsidRPr="006112DD" w:rsidRDefault="00D1167C" w:rsidP="002821FC">
      <w:pPr>
        <w:pStyle w:val="ListParagraph"/>
        <w:numPr>
          <w:ilvl w:val="0"/>
          <w:numId w:val="17"/>
        </w:numPr>
        <w:spacing w:before="120" w:line="276" w:lineRule="auto"/>
        <w:jc w:val="both"/>
        <w:rPr>
          <w:lang w:val="en-GB"/>
        </w:rPr>
      </w:pPr>
      <w:r w:rsidRPr="006112DD">
        <w:rPr>
          <w:lang w:val="en-GB"/>
        </w:rPr>
        <w:t>Agarwal, B. (2013). Basic statistics (6</w:t>
      </w:r>
      <w:r w:rsidRPr="006112DD">
        <w:rPr>
          <w:vertAlign w:val="superscript"/>
          <w:lang w:val="en-GB"/>
        </w:rPr>
        <w:t>th</w:t>
      </w:r>
      <w:r w:rsidRPr="006112DD">
        <w:rPr>
          <w:lang w:val="en-GB"/>
        </w:rPr>
        <w:t xml:space="preserve"> ed.). New Delhi: New Age International (P) Limited.</w:t>
      </w:r>
    </w:p>
    <w:p w:rsidR="00D1167C" w:rsidRPr="006112DD" w:rsidRDefault="00D1167C" w:rsidP="002821FC">
      <w:pPr>
        <w:pStyle w:val="ListParagraph"/>
        <w:numPr>
          <w:ilvl w:val="0"/>
          <w:numId w:val="17"/>
        </w:numPr>
        <w:spacing w:before="120" w:line="276" w:lineRule="auto"/>
        <w:jc w:val="both"/>
        <w:rPr>
          <w:lang w:val="en-GB"/>
        </w:rPr>
      </w:pPr>
      <w:r w:rsidRPr="006112DD">
        <w:rPr>
          <w:lang w:val="en-GB"/>
        </w:rPr>
        <w:t>Bradley, P. (2017). Expert internet searching. London: FACET Publishing.</w:t>
      </w:r>
    </w:p>
    <w:p w:rsidR="00D1167C" w:rsidRPr="006112DD" w:rsidRDefault="00D1167C" w:rsidP="002821FC">
      <w:pPr>
        <w:pStyle w:val="ListParagraph"/>
        <w:numPr>
          <w:ilvl w:val="0"/>
          <w:numId w:val="17"/>
        </w:numPr>
        <w:spacing w:before="120" w:line="276" w:lineRule="auto"/>
        <w:jc w:val="both"/>
        <w:rPr>
          <w:lang w:val="en-GB"/>
        </w:rPr>
      </w:pPr>
      <w:r w:rsidRPr="006112DD">
        <w:rPr>
          <w:lang w:val="en-GB"/>
        </w:rPr>
        <w:t>Gupta, S. (2013). Fundamentals of Statistics. Mumbai: Himalaya Publishing.</w:t>
      </w:r>
    </w:p>
    <w:p w:rsidR="00D1167C" w:rsidRPr="006112DD" w:rsidRDefault="00D1167C" w:rsidP="002821FC">
      <w:pPr>
        <w:pStyle w:val="ListParagraph"/>
        <w:numPr>
          <w:ilvl w:val="0"/>
          <w:numId w:val="17"/>
        </w:numPr>
        <w:spacing w:before="120" w:line="276" w:lineRule="auto"/>
        <w:jc w:val="both"/>
        <w:rPr>
          <w:lang w:val="en-GB"/>
        </w:rPr>
      </w:pPr>
      <w:r w:rsidRPr="006112DD">
        <w:rPr>
          <w:lang w:val="en-GB"/>
        </w:rPr>
        <w:t>Kothari, C., &amp; Garg, G. (2016). Research methodology. New Delhi: New Age International (P) Limited, Publishers.</w:t>
      </w:r>
    </w:p>
    <w:p w:rsidR="00D1167C" w:rsidRPr="006112DD" w:rsidRDefault="00D1167C" w:rsidP="002821FC">
      <w:pPr>
        <w:pStyle w:val="ListParagraph"/>
        <w:numPr>
          <w:ilvl w:val="0"/>
          <w:numId w:val="17"/>
        </w:numPr>
        <w:spacing w:before="120" w:line="276" w:lineRule="auto"/>
        <w:jc w:val="both"/>
        <w:rPr>
          <w:lang w:val="en-GB"/>
        </w:rPr>
      </w:pPr>
      <w:r w:rsidRPr="006112DD">
        <w:rPr>
          <w:lang w:val="en-GB"/>
        </w:rPr>
        <w:t>Matthews, B., &amp; Ross, L. (2010). Research methods: A practical guide for the social sciences. New York: Pearson Longman.</w:t>
      </w:r>
    </w:p>
    <w:p w:rsidR="00D1167C" w:rsidRPr="006112DD" w:rsidRDefault="00D1167C" w:rsidP="002821FC">
      <w:pPr>
        <w:pStyle w:val="ListParagraph"/>
        <w:numPr>
          <w:ilvl w:val="0"/>
          <w:numId w:val="17"/>
        </w:numPr>
        <w:spacing w:before="120" w:line="276" w:lineRule="auto"/>
        <w:jc w:val="both"/>
        <w:rPr>
          <w:lang w:val="en-GB"/>
        </w:rPr>
      </w:pPr>
      <w:r w:rsidRPr="006112DD">
        <w:rPr>
          <w:lang w:val="en-GB"/>
        </w:rPr>
        <w:t xml:space="preserve">Muller, J. (2003). </w:t>
      </w:r>
      <w:r w:rsidRPr="006112DD">
        <w:rPr>
          <w:i/>
          <w:iCs/>
          <w:lang w:val="en-GB"/>
        </w:rPr>
        <w:t>A librarian’s guide to the Internet</w:t>
      </w:r>
      <w:r w:rsidRPr="006112DD">
        <w:rPr>
          <w:lang w:val="en-GB"/>
        </w:rPr>
        <w:t>. Oxford: Chandos.</w:t>
      </w:r>
    </w:p>
    <w:p w:rsidR="00D1167C" w:rsidRPr="006112DD" w:rsidRDefault="00D1167C" w:rsidP="002821FC">
      <w:pPr>
        <w:pStyle w:val="ListParagraph"/>
        <w:numPr>
          <w:ilvl w:val="0"/>
          <w:numId w:val="17"/>
        </w:numPr>
        <w:spacing w:before="120" w:line="276" w:lineRule="auto"/>
        <w:jc w:val="both"/>
        <w:rPr>
          <w:lang w:val="en-GB"/>
        </w:rPr>
      </w:pPr>
      <w:r w:rsidRPr="006112DD">
        <w:rPr>
          <w:lang w:val="en-GB"/>
        </w:rPr>
        <w:t>Richardson, T. (2015). </w:t>
      </w:r>
      <w:r w:rsidRPr="006112DD">
        <w:rPr>
          <w:i/>
          <w:iCs/>
          <w:lang w:val="en-GB"/>
        </w:rPr>
        <w:t>Microsoft Office 2013/365 and beyond</w:t>
      </w:r>
      <w:r w:rsidRPr="006112DD">
        <w:rPr>
          <w:lang w:val="en-GB"/>
        </w:rPr>
        <w:t>. Dulles, VA: Mercury Learning and Information.</w:t>
      </w:r>
    </w:p>
    <w:p w:rsidR="00D1167C" w:rsidRPr="006112DD" w:rsidRDefault="00D1167C" w:rsidP="00D1167C">
      <w:pPr>
        <w:spacing w:before="120" w:line="276" w:lineRule="auto"/>
        <w:ind w:right="-154"/>
        <w:jc w:val="center"/>
        <w:rPr>
          <w:b/>
        </w:rPr>
      </w:pPr>
      <w:r w:rsidRPr="006112DD">
        <w:rPr>
          <w:b/>
        </w:rPr>
        <w:t>**********</w:t>
      </w:r>
    </w:p>
    <w:p w:rsidR="00D1167C" w:rsidRPr="006112DD" w:rsidRDefault="00973F9D" w:rsidP="00973F9D">
      <w:pPr>
        <w:spacing w:before="60"/>
        <w:jc w:val="center"/>
        <w:rPr>
          <w:b/>
        </w:rPr>
      </w:pPr>
      <w:r w:rsidRPr="006112DD">
        <w:rPr>
          <w:b/>
        </w:rPr>
        <w:t xml:space="preserve">Allied – 3 </w:t>
      </w:r>
      <w:r w:rsidR="00D1167C" w:rsidRPr="006112DD">
        <w:rPr>
          <w:b/>
        </w:rPr>
        <w:t>Juvenile Justice</w:t>
      </w:r>
      <w:r w:rsidRPr="006112DD">
        <w:rPr>
          <w:b/>
        </w:rPr>
        <w:t xml:space="preserve"> Administration</w:t>
      </w:r>
    </w:p>
    <w:p w:rsidR="00D1167C" w:rsidRPr="006112DD" w:rsidRDefault="00D1167C" w:rsidP="00D1167C">
      <w:pPr>
        <w:spacing w:before="240"/>
        <w:rPr>
          <w:b/>
        </w:rPr>
      </w:pPr>
      <w:r w:rsidRPr="006112DD">
        <w:rPr>
          <w:b/>
        </w:rPr>
        <w:t>Learning Outcome:</w:t>
      </w:r>
    </w:p>
    <w:p w:rsidR="00D1167C" w:rsidRPr="006112DD" w:rsidRDefault="00D1167C" w:rsidP="00D1167C">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 xml:space="preserve">Trace the history of the juvenile justice system in India. </w:t>
      </w:r>
    </w:p>
    <w:p w:rsidR="00D1167C" w:rsidRPr="006112DD" w:rsidRDefault="00D1167C" w:rsidP="00D1167C">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Define a child and delinquent and delinquent behaviours.</w:t>
      </w:r>
    </w:p>
    <w:p w:rsidR="00D1167C" w:rsidRPr="006112DD" w:rsidRDefault="00D1167C" w:rsidP="00D1167C">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Analyze the laws relating to delinquency and other child-related problems.</w:t>
      </w:r>
    </w:p>
    <w:p w:rsidR="00D1167C" w:rsidRPr="006112DD" w:rsidRDefault="00D1167C" w:rsidP="00D1167C">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Understand legal instruments such as the United Nations Convention on Child Rights, Fundamental Rights in the Constitution of India, other national and state-level commissions.</w:t>
      </w:r>
    </w:p>
    <w:p w:rsidR="00D1167C" w:rsidRPr="006112DD" w:rsidRDefault="00D1167C" w:rsidP="00D1167C">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Analyze the characteristics of juvenile delinquents with respect to socio-economic status, gender and family background and risk factors of recidivism.</w:t>
      </w:r>
    </w:p>
    <w:p w:rsidR="00D1167C" w:rsidRPr="006112DD" w:rsidRDefault="00D1167C" w:rsidP="00D1167C">
      <w:pPr>
        <w:pStyle w:val="ListParagraph"/>
        <w:widowControl w:val="0"/>
        <w:numPr>
          <w:ilvl w:val="0"/>
          <w:numId w:val="7"/>
        </w:numPr>
        <w:autoSpaceDE w:val="0"/>
        <w:autoSpaceDN w:val="0"/>
        <w:adjustRightInd w:val="0"/>
        <w:spacing w:before="240" w:after="240" w:line="360" w:lineRule="auto"/>
        <w:ind w:left="709" w:hanging="425"/>
        <w:jc w:val="both"/>
        <w:rPr>
          <w:lang w:val="en-GB"/>
        </w:rPr>
      </w:pPr>
      <w:r w:rsidRPr="006112DD">
        <w:rPr>
          <w:lang w:val="en-GB"/>
        </w:rPr>
        <w:t xml:space="preserve">Explain the classical theories, psychological theories, sociological theories and control theories with respect to juvenile delinquency. </w:t>
      </w:r>
    </w:p>
    <w:p w:rsidR="00D1167C" w:rsidRPr="006112DD" w:rsidRDefault="00D1167C" w:rsidP="00D1167C">
      <w:pPr>
        <w:widowControl w:val="0"/>
        <w:autoSpaceDE w:val="0"/>
        <w:autoSpaceDN w:val="0"/>
        <w:adjustRightInd w:val="0"/>
        <w:spacing w:before="240"/>
        <w:jc w:val="both"/>
      </w:pPr>
      <w:r w:rsidRPr="006112DD">
        <w:rPr>
          <w:b/>
          <w:bCs/>
        </w:rPr>
        <w:t>Unit I: Introduction</w:t>
      </w:r>
    </w:p>
    <w:p w:rsidR="00D1167C" w:rsidRPr="006112DD" w:rsidRDefault="00D1167C" w:rsidP="00D1167C">
      <w:pPr>
        <w:widowControl w:val="0"/>
        <w:overflowPunct w:val="0"/>
        <w:autoSpaceDE w:val="0"/>
        <w:autoSpaceDN w:val="0"/>
        <w:adjustRightInd w:val="0"/>
        <w:spacing w:before="60"/>
        <w:jc w:val="both"/>
        <w:rPr>
          <w:i/>
          <w:iCs/>
        </w:rPr>
      </w:pPr>
      <w:r w:rsidRPr="006112DD">
        <w:t xml:space="preserve">Definition: Child – Delinquents; History of the juvenile justice system in India – Types of problem children: Ungovernable, neglected, destitute and deviant – </w:t>
      </w:r>
      <w:r w:rsidRPr="006112DD">
        <w:rPr>
          <w:i/>
          <w:iCs/>
        </w:rPr>
        <w:t>parens patriae – in loco parentis.</w:t>
      </w:r>
    </w:p>
    <w:p w:rsidR="00D1167C" w:rsidRPr="006112DD" w:rsidRDefault="00D1167C" w:rsidP="00D1167C">
      <w:pPr>
        <w:widowControl w:val="0"/>
        <w:overflowPunct w:val="0"/>
        <w:autoSpaceDE w:val="0"/>
        <w:autoSpaceDN w:val="0"/>
        <w:adjustRightInd w:val="0"/>
        <w:spacing w:before="240"/>
        <w:jc w:val="both"/>
        <w:rPr>
          <w:b/>
          <w:bCs/>
        </w:rPr>
      </w:pPr>
      <w:r w:rsidRPr="006112DD">
        <w:rPr>
          <w:b/>
          <w:bCs/>
        </w:rPr>
        <w:t>Unit II: Rights of the Child</w:t>
      </w:r>
    </w:p>
    <w:p w:rsidR="00D1167C" w:rsidRPr="006112DD" w:rsidRDefault="00D1167C" w:rsidP="00D1167C">
      <w:pPr>
        <w:widowControl w:val="0"/>
        <w:autoSpaceDE w:val="0"/>
        <w:autoSpaceDN w:val="0"/>
        <w:adjustRightInd w:val="0"/>
        <w:spacing w:before="60"/>
        <w:jc w:val="both"/>
        <w:rPr>
          <w:b/>
          <w:bCs/>
        </w:rPr>
      </w:pPr>
      <w:r w:rsidRPr="006112DD">
        <w:t>Basic rights – Child rights as human rights – United Nations Convention on the Rights of the Child (UNCRC) – Legal protection for children – Fundamental rights as defined by the Constitution of India – National Commission for Protection of Child Rights – State Commission for the Protection of Child Rights</w:t>
      </w:r>
    </w:p>
    <w:p w:rsidR="00D1167C" w:rsidRPr="006112DD" w:rsidRDefault="00D1167C" w:rsidP="00D1167C">
      <w:pPr>
        <w:spacing w:before="240"/>
        <w:jc w:val="both"/>
        <w:rPr>
          <w:b/>
        </w:rPr>
      </w:pPr>
      <w:r w:rsidRPr="006112DD">
        <w:rPr>
          <w:b/>
        </w:rPr>
        <w:t>Unit III: Risk Factors of Juvenile Delinquency</w:t>
      </w:r>
    </w:p>
    <w:p w:rsidR="00D1167C" w:rsidRPr="006112DD" w:rsidRDefault="00D1167C" w:rsidP="00D1167C">
      <w:pPr>
        <w:widowControl w:val="0"/>
        <w:autoSpaceDE w:val="0"/>
        <w:autoSpaceDN w:val="0"/>
        <w:adjustRightInd w:val="0"/>
        <w:spacing w:before="60"/>
        <w:jc w:val="both"/>
      </w:pPr>
      <w:r w:rsidRPr="006112DD">
        <w:t>Gender – Socio-economic status – Family background – Neighbourhood – Childhood abuse and neglect – Peer group – School environment – Academic performance – Offence history – Addiction: Substance, alcohol, tobacco and social media</w:t>
      </w:r>
    </w:p>
    <w:p w:rsidR="00D1167C" w:rsidRPr="006112DD" w:rsidRDefault="00D1167C" w:rsidP="00D1167C">
      <w:pPr>
        <w:widowControl w:val="0"/>
        <w:autoSpaceDE w:val="0"/>
        <w:autoSpaceDN w:val="0"/>
        <w:adjustRightInd w:val="0"/>
        <w:spacing w:before="240"/>
        <w:jc w:val="both"/>
      </w:pPr>
      <w:r w:rsidRPr="006112DD">
        <w:rPr>
          <w:b/>
          <w:bCs/>
        </w:rPr>
        <w:t>Unit IV: Theories of Juvenile Delinquency</w:t>
      </w:r>
    </w:p>
    <w:p w:rsidR="00D1167C" w:rsidRPr="006112DD" w:rsidRDefault="00D1167C" w:rsidP="00D1167C">
      <w:pPr>
        <w:widowControl w:val="0"/>
        <w:autoSpaceDE w:val="0"/>
        <w:autoSpaceDN w:val="0"/>
        <w:adjustRightInd w:val="0"/>
        <w:spacing w:before="60"/>
        <w:jc w:val="both"/>
      </w:pPr>
      <w:r w:rsidRPr="006112DD">
        <w:t xml:space="preserve">Classical theories: Concept of free will – Rational choice theory; Social Disorganization theory by Shaw and McKay – Robert K. Merton’s Strain theory; Control theories: Hirschi’s Social control theory of crime – Self-control theory – Drift theory </w:t>
      </w:r>
    </w:p>
    <w:p w:rsidR="00D1167C" w:rsidRPr="006112DD" w:rsidRDefault="00D1167C" w:rsidP="00D1167C">
      <w:pPr>
        <w:widowControl w:val="0"/>
        <w:autoSpaceDE w:val="0"/>
        <w:autoSpaceDN w:val="0"/>
        <w:adjustRightInd w:val="0"/>
        <w:spacing w:before="240"/>
        <w:jc w:val="both"/>
        <w:rPr>
          <w:b/>
          <w:bCs/>
        </w:rPr>
      </w:pPr>
      <w:r w:rsidRPr="006112DD">
        <w:rPr>
          <w:b/>
          <w:bCs/>
        </w:rPr>
        <w:t>Unit V: Juvenile Justice System in India</w:t>
      </w:r>
    </w:p>
    <w:p w:rsidR="00D1167C" w:rsidRPr="006112DD" w:rsidRDefault="00D1167C" w:rsidP="00D1167C">
      <w:pPr>
        <w:widowControl w:val="0"/>
        <w:autoSpaceDE w:val="0"/>
        <w:autoSpaceDN w:val="0"/>
        <w:adjustRightInd w:val="0"/>
        <w:spacing w:before="60"/>
        <w:jc w:val="both"/>
      </w:pPr>
      <w:r w:rsidRPr="006112DD">
        <w:t>Juvenile Justice (Care and Protection of Children) Act, 2015 – Institutions for Children in Conflict with Law: Juvenile Justice Board (JJB) – Observation homes – Special home – Borstal school – Place of safety – Special Juvenile Police Unit; Institutions for Children in Need of Care and Protection: Child Welfare Committee (CWC) – Open shelter – Foster care – Children’s/Shelter homes – The Protection of Children from Sexual Offences Act, 2012</w:t>
      </w:r>
    </w:p>
    <w:p w:rsidR="00F0745A" w:rsidRPr="006112DD" w:rsidRDefault="00F0745A" w:rsidP="00F0745A">
      <w:pPr>
        <w:pStyle w:val="NormalWeb"/>
        <w:spacing w:before="0" w:after="0"/>
        <w:jc w:val="both"/>
        <w:rPr>
          <w:b/>
          <w:lang w:val="en-IN"/>
        </w:rPr>
      </w:pPr>
    </w:p>
    <w:p w:rsidR="00F0745A" w:rsidRPr="006112DD" w:rsidRDefault="00F0745A" w:rsidP="00F0745A">
      <w:pPr>
        <w:pStyle w:val="NormalWeb"/>
        <w:spacing w:before="0" w:after="0"/>
        <w:jc w:val="both"/>
        <w:rPr>
          <w:snapToGrid/>
          <w:szCs w:val="24"/>
          <w:lang w:val="en-IN"/>
        </w:rPr>
      </w:pPr>
      <w:r w:rsidRPr="006112DD">
        <w:rPr>
          <w:b/>
          <w:lang w:val="en-IN"/>
        </w:rPr>
        <w:t>Recommended Readings</w:t>
      </w:r>
    </w:p>
    <w:p w:rsidR="00D1167C" w:rsidRPr="006112DD" w:rsidRDefault="00D1167C" w:rsidP="00D1167C">
      <w:pPr>
        <w:pStyle w:val="ListParagraph"/>
        <w:numPr>
          <w:ilvl w:val="0"/>
          <w:numId w:val="8"/>
        </w:numPr>
        <w:spacing w:before="120" w:line="276" w:lineRule="auto"/>
        <w:jc w:val="both"/>
      </w:pPr>
      <w:r w:rsidRPr="006112DD">
        <w:t xml:space="preserve">Cox, S. M. (2017). </w:t>
      </w:r>
      <w:r w:rsidRPr="006112DD">
        <w:rPr>
          <w:i/>
          <w:iCs/>
        </w:rPr>
        <w:t>Juvenile justice: A guide to theory, policy and practice</w:t>
      </w:r>
      <w:r w:rsidRPr="006112DD">
        <w:t>. Los Angeles: SAGE.</w:t>
      </w:r>
    </w:p>
    <w:p w:rsidR="00D1167C" w:rsidRPr="006112DD" w:rsidRDefault="00D1167C" w:rsidP="00D1167C">
      <w:pPr>
        <w:pStyle w:val="ListParagraph"/>
        <w:numPr>
          <w:ilvl w:val="0"/>
          <w:numId w:val="8"/>
        </w:numPr>
        <w:spacing w:line="276" w:lineRule="auto"/>
        <w:jc w:val="both"/>
      </w:pPr>
      <w:r w:rsidRPr="006112DD">
        <w:t xml:space="preserve">Freeman, M. D. (2014). </w:t>
      </w:r>
      <w:r w:rsidRPr="006112DD">
        <w:rPr>
          <w:i/>
          <w:iCs/>
        </w:rPr>
        <w:t>The future of children’s rights</w:t>
      </w:r>
      <w:r w:rsidRPr="006112DD">
        <w:t>. Leiden, The Netherlands: Brill Nijhoff.</w:t>
      </w:r>
    </w:p>
    <w:p w:rsidR="00D1167C" w:rsidRPr="006112DD" w:rsidRDefault="00D1167C" w:rsidP="00D1167C">
      <w:pPr>
        <w:pStyle w:val="ListParagraph"/>
        <w:numPr>
          <w:ilvl w:val="0"/>
          <w:numId w:val="8"/>
        </w:numPr>
        <w:spacing w:line="276" w:lineRule="auto"/>
        <w:jc w:val="both"/>
      </w:pPr>
      <w:r w:rsidRPr="006112DD">
        <w:rPr>
          <w:iCs/>
        </w:rPr>
        <w:t>Juvenile Justice (Care and Protection of Children) Act, 2015</w:t>
      </w:r>
      <w:r w:rsidRPr="006112DD">
        <w:t xml:space="preserve"> (Ind.).</w:t>
      </w:r>
    </w:p>
    <w:p w:rsidR="00D1167C" w:rsidRPr="006112DD" w:rsidRDefault="00D1167C" w:rsidP="00D1167C">
      <w:pPr>
        <w:pStyle w:val="ListParagraph"/>
        <w:numPr>
          <w:ilvl w:val="0"/>
          <w:numId w:val="8"/>
        </w:numPr>
        <w:spacing w:line="276" w:lineRule="auto"/>
        <w:jc w:val="both"/>
      </w:pPr>
      <w:r w:rsidRPr="006112DD">
        <w:t xml:space="preserve">Kumari, V. (2012). </w:t>
      </w:r>
      <w:r w:rsidRPr="006112DD">
        <w:rPr>
          <w:i/>
          <w:iCs/>
        </w:rPr>
        <w:t>The juvenile justice system in India</w:t>
      </w:r>
      <w:r w:rsidRPr="006112DD">
        <w:t>. New Delhi: Oxford University Press.</w:t>
      </w:r>
    </w:p>
    <w:p w:rsidR="00D1167C" w:rsidRPr="006112DD" w:rsidRDefault="00D1167C" w:rsidP="00D1167C">
      <w:pPr>
        <w:pStyle w:val="ListParagraph"/>
        <w:numPr>
          <w:ilvl w:val="0"/>
          <w:numId w:val="8"/>
        </w:numPr>
        <w:spacing w:line="276" w:lineRule="auto"/>
        <w:jc w:val="both"/>
      </w:pPr>
      <w:r w:rsidRPr="006112DD">
        <w:t xml:space="preserve">Kumari, V. (2017). </w:t>
      </w:r>
      <w:r w:rsidRPr="006112DD">
        <w:rPr>
          <w:i/>
          <w:iCs/>
        </w:rPr>
        <w:t>The Juvenile Justice (Care and Protection of Children) Act 2015: Critical analyses</w:t>
      </w:r>
      <w:r w:rsidRPr="006112DD">
        <w:t>. Gurgaon, Haryana, India: Universal Law Publishing, an imprint of LexisNexis.</w:t>
      </w:r>
    </w:p>
    <w:p w:rsidR="00D1167C" w:rsidRPr="006112DD" w:rsidRDefault="00D1167C" w:rsidP="00D1167C">
      <w:pPr>
        <w:pStyle w:val="ListParagraph"/>
        <w:numPr>
          <w:ilvl w:val="0"/>
          <w:numId w:val="8"/>
        </w:numPr>
        <w:spacing w:line="276" w:lineRule="auto"/>
        <w:jc w:val="both"/>
      </w:pPr>
      <w:r w:rsidRPr="006112DD">
        <w:t xml:space="preserve">Merlo, A. V., Benekos, P. J., &amp; Champion, D. J. (2016). </w:t>
      </w:r>
      <w:r w:rsidRPr="006112DD">
        <w:rPr>
          <w:i/>
          <w:iCs/>
        </w:rPr>
        <w:t>The juvenile justice system: Delinquency, processing and the law</w:t>
      </w:r>
      <w:r w:rsidRPr="006112DD">
        <w:t>. Boston, MA: Pearson.</w:t>
      </w:r>
    </w:p>
    <w:p w:rsidR="00D1167C" w:rsidRPr="006112DD" w:rsidRDefault="00D1167C" w:rsidP="00D1167C">
      <w:pPr>
        <w:pStyle w:val="ListParagraph"/>
        <w:numPr>
          <w:ilvl w:val="0"/>
          <w:numId w:val="8"/>
        </w:numPr>
        <w:spacing w:line="276" w:lineRule="auto"/>
        <w:jc w:val="both"/>
      </w:pPr>
      <w:r w:rsidRPr="006112DD">
        <w:t xml:space="preserve">Thompson, K., &amp; Morris, R. (2016). </w:t>
      </w:r>
      <w:r w:rsidRPr="006112DD">
        <w:rPr>
          <w:i/>
          <w:iCs/>
        </w:rPr>
        <w:t>Juvenile delinquency and disability</w:t>
      </w:r>
      <w:r w:rsidRPr="006112DD">
        <w:t>. New York: Springer Nature.</w:t>
      </w:r>
    </w:p>
    <w:p w:rsidR="00D1167C" w:rsidRPr="006112DD" w:rsidRDefault="00D1167C" w:rsidP="00D1167C">
      <w:pPr>
        <w:pStyle w:val="ListParagraph"/>
        <w:numPr>
          <w:ilvl w:val="0"/>
          <w:numId w:val="8"/>
        </w:numPr>
        <w:spacing w:line="276" w:lineRule="auto"/>
        <w:jc w:val="both"/>
      </w:pPr>
      <w:r w:rsidRPr="006112DD">
        <w:t xml:space="preserve">Whitehead, J. T., &amp; Lab, S. P. (2013). </w:t>
      </w:r>
      <w:r w:rsidRPr="006112DD">
        <w:rPr>
          <w:i/>
          <w:iCs/>
        </w:rPr>
        <w:t>Juvenile justice: An introduction</w:t>
      </w:r>
      <w:r w:rsidRPr="006112DD">
        <w:t>. Waltham, MA: Lexis Nexis Matthew Bender.</w:t>
      </w:r>
    </w:p>
    <w:p w:rsidR="00D1167C" w:rsidRPr="006112DD" w:rsidRDefault="00D1167C" w:rsidP="00D1167C">
      <w:pPr>
        <w:spacing w:before="120" w:line="276" w:lineRule="auto"/>
        <w:ind w:right="-154"/>
        <w:jc w:val="center"/>
        <w:rPr>
          <w:b/>
        </w:rPr>
      </w:pPr>
      <w:r w:rsidRPr="006112DD">
        <w:rPr>
          <w:b/>
        </w:rPr>
        <w:t>**********</w:t>
      </w:r>
    </w:p>
    <w:p w:rsidR="00D1167C" w:rsidRPr="006112DD" w:rsidRDefault="00D1167C" w:rsidP="00D1167C">
      <w:pPr>
        <w:spacing w:before="60" w:line="276" w:lineRule="auto"/>
        <w:ind w:left="567" w:hanging="567"/>
        <w:contextualSpacing/>
        <w:jc w:val="both"/>
      </w:pPr>
    </w:p>
    <w:p w:rsidR="00E83B01" w:rsidRPr="006112DD" w:rsidRDefault="00E83B01">
      <w:pPr>
        <w:spacing w:after="200" w:line="276" w:lineRule="auto"/>
        <w:rPr>
          <w:b/>
          <w:bCs/>
        </w:rPr>
      </w:pPr>
      <w:r w:rsidRPr="006112DD">
        <w:rPr>
          <w:b/>
          <w:bCs/>
        </w:rPr>
        <w:br w:type="page"/>
      </w:r>
    </w:p>
    <w:p w:rsidR="00D1167C" w:rsidRPr="006112DD" w:rsidRDefault="00D1167C" w:rsidP="00973F9D">
      <w:pPr>
        <w:jc w:val="center"/>
        <w:rPr>
          <w:b/>
          <w:bCs/>
        </w:rPr>
      </w:pPr>
      <w:r w:rsidRPr="006112DD">
        <w:rPr>
          <w:b/>
          <w:bCs/>
        </w:rPr>
        <w:t>Introduction to Human Rights</w:t>
      </w:r>
    </w:p>
    <w:p w:rsidR="00D1167C" w:rsidRPr="006112DD" w:rsidRDefault="00D1167C" w:rsidP="00D1167C">
      <w:pPr>
        <w:spacing w:before="120"/>
        <w:jc w:val="both"/>
        <w:rPr>
          <w:b/>
          <w:bCs/>
        </w:rPr>
      </w:pPr>
      <w:r w:rsidRPr="006112DD">
        <w:rPr>
          <w:b/>
          <w:bCs/>
        </w:rPr>
        <w:t>Learning Outcome:</w:t>
      </w:r>
    </w:p>
    <w:p w:rsidR="00D1167C" w:rsidRPr="006112DD" w:rsidRDefault="00D1167C" w:rsidP="00D1167C">
      <w:pPr>
        <w:pStyle w:val="ListParagraph"/>
        <w:numPr>
          <w:ilvl w:val="0"/>
          <w:numId w:val="9"/>
        </w:numPr>
        <w:spacing w:before="120" w:line="360" w:lineRule="auto"/>
        <w:jc w:val="both"/>
        <w:rPr>
          <w:b/>
          <w:bCs/>
          <w:lang w:val="en-GB"/>
        </w:rPr>
      </w:pPr>
      <w:r w:rsidRPr="006112DD">
        <w:rPr>
          <w:lang w:val="en-GB"/>
        </w:rPr>
        <w:t>Describe the concept, evolution, classification and characteristics of human rights.</w:t>
      </w:r>
    </w:p>
    <w:p w:rsidR="00D1167C" w:rsidRPr="006112DD" w:rsidRDefault="00D1167C" w:rsidP="00D1167C">
      <w:pPr>
        <w:pStyle w:val="ListParagraph"/>
        <w:numPr>
          <w:ilvl w:val="0"/>
          <w:numId w:val="9"/>
        </w:numPr>
        <w:spacing w:before="120" w:line="360" w:lineRule="auto"/>
        <w:jc w:val="both"/>
        <w:rPr>
          <w:b/>
          <w:bCs/>
          <w:lang w:val="en-GB"/>
        </w:rPr>
      </w:pPr>
      <w:r w:rsidRPr="006112DD">
        <w:rPr>
          <w:lang w:val="en-GB"/>
        </w:rPr>
        <w:t>Understand the human rights of various vulnerable groups.</w:t>
      </w:r>
    </w:p>
    <w:p w:rsidR="00D1167C" w:rsidRPr="006112DD" w:rsidRDefault="00D1167C" w:rsidP="00D1167C">
      <w:pPr>
        <w:pStyle w:val="ListParagraph"/>
        <w:numPr>
          <w:ilvl w:val="0"/>
          <w:numId w:val="9"/>
        </w:numPr>
        <w:spacing w:before="240" w:line="360" w:lineRule="auto"/>
        <w:jc w:val="both"/>
        <w:rPr>
          <w:b/>
          <w:bCs/>
          <w:lang w:val="en-GB"/>
        </w:rPr>
      </w:pPr>
      <w:r w:rsidRPr="006112DD">
        <w:rPr>
          <w:lang w:val="en-GB"/>
        </w:rPr>
        <w:t>Explain the human rights of crime victims, accused/arrested persons, and prisoners’ rights.</w:t>
      </w:r>
    </w:p>
    <w:p w:rsidR="00D1167C" w:rsidRPr="006112DD" w:rsidRDefault="00D1167C" w:rsidP="00D1167C">
      <w:pPr>
        <w:pStyle w:val="ListParagraph"/>
        <w:numPr>
          <w:ilvl w:val="0"/>
          <w:numId w:val="9"/>
        </w:numPr>
        <w:spacing w:before="240" w:line="360" w:lineRule="auto"/>
        <w:jc w:val="both"/>
        <w:rPr>
          <w:b/>
          <w:bCs/>
          <w:lang w:val="en-GB"/>
        </w:rPr>
      </w:pPr>
      <w:r w:rsidRPr="006112DD">
        <w:rPr>
          <w:lang w:val="en-GB"/>
        </w:rPr>
        <w:t>Illustrate various international and national legal instruments pertaining to human rights.</w:t>
      </w:r>
    </w:p>
    <w:p w:rsidR="00D1167C" w:rsidRPr="006112DD" w:rsidRDefault="00D1167C" w:rsidP="00D1167C">
      <w:pPr>
        <w:pStyle w:val="ListParagraph"/>
        <w:numPr>
          <w:ilvl w:val="0"/>
          <w:numId w:val="9"/>
        </w:numPr>
        <w:spacing w:before="120" w:line="360" w:lineRule="auto"/>
        <w:jc w:val="both"/>
        <w:rPr>
          <w:lang w:val="en-GB"/>
        </w:rPr>
      </w:pPr>
      <w:r w:rsidRPr="006112DD">
        <w:rPr>
          <w:lang w:val="en-GB"/>
        </w:rPr>
        <w:t xml:space="preserve">Understand the role of government organization to enforce human rights and non-governmental organization to protect human rights. </w:t>
      </w:r>
    </w:p>
    <w:p w:rsidR="00D1167C" w:rsidRPr="006112DD" w:rsidRDefault="00D1167C" w:rsidP="00D1167C">
      <w:pPr>
        <w:spacing w:before="240" w:after="120"/>
        <w:jc w:val="both"/>
        <w:rPr>
          <w:b/>
        </w:rPr>
      </w:pPr>
      <w:r w:rsidRPr="006112DD">
        <w:rPr>
          <w:b/>
        </w:rPr>
        <w:t>Unit I: Introduction</w:t>
      </w:r>
    </w:p>
    <w:p w:rsidR="00D1167C" w:rsidRPr="006112DD" w:rsidRDefault="00D1167C" w:rsidP="00D1167C">
      <w:pPr>
        <w:jc w:val="both"/>
      </w:pPr>
      <w:r w:rsidRPr="006112DD">
        <w:t>Definition and Concepts – Evolution of human rights – Classification of human rights – Characteristics of human rights – Significance of human rights – Theories of human rights – Human rights’ duties</w:t>
      </w:r>
    </w:p>
    <w:p w:rsidR="00D1167C" w:rsidRPr="006112DD" w:rsidRDefault="00D1167C" w:rsidP="00D1167C">
      <w:pPr>
        <w:spacing w:after="120"/>
        <w:jc w:val="both"/>
        <w:rPr>
          <w:b/>
          <w:bCs/>
        </w:rPr>
      </w:pPr>
      <w:r w:rsidRPr="006112DD">
        <w:rPr>
          <w:b/>
        </w:rPr>
        <w:t xml:space="preserve">Unit II: </w:t>
      </w:r>
      <w:r w:rsidRPr="006112DD">
        <w:rPr>
          <w:b/>
          <w:bCs/>
        </w:rPr>
        <w:t>Human Rights of Vulnerable Groups</w:t>
      </w:r>
    </w:p>
    <w:p w:rsidR="00D1167C" w:rsidRPr="006112DD" w:rsidRDefault="00D1167C" w:rsidP="00D1167C">
      <w:pPr>
        <w:jc w:val="both"/>
      </w:pPr>
      <w:r w:rsidRPr="006112DD">
        <w:t>Human rights of women, children, elderly, physically &amp; mentally challenged, migrants, indigenous groups, refugees, religious minorities, SC/STs – Specific legal provisions (IPC, CRPC &amp; other SLL) to deal with violations against vulnerable groups – Policies and programmes to prevent atrocities</w:t>
      </w:r>
    </w:p>
    <w:p w:rsidR="00D1167C" w:rsidRPr="006112DD" w:rsidRDefault="00D1167C" w:rsidP="00D1167C">
      <w:pPr>
        <w:spacing w:after="120"/>
        <w:jc w:val="both"/>
        <w:rPr>
          <w:b/>
          <w:bCs/>
        </w:rPr>
      </w:pPr>
      <w:r w:rsidRPr="006112DD">
        <w:rPr>
          <w:b/>
          <w:bCs/>
        </w:rPr>
        <w:t>Unit III: Human Rights in the Criminal Justice System</w:t>
      </w:r>
    </w:p>
    <w:p w:rsidR="00D1167C" w:rsidRPr="006112DD" w:rsidRDefault="00D1167C" w:rsidP="00D1167C">
      <w:pPr>
        <w:jc w:val="both"/>
      </w:pPr>
      <w:r w:rsidRPr="006112DD">
        <w:t>Handcuffing – Torture – Custodial violence – Third degree method of interrogation – Procedural safeguards – Rights of the accused/arrested person – Rights of prisoners – Rights of women prisoners – Rights of victims of human rights violations – Judicial activism and review</w:t>
      </w:r>
    </w:p>
    <w:p w:rsidR="00D1167C" w:rsidRPr="006112DD" w:rsidRDefault="00D1167C" w:rsidP="00D1167C">
      <w:pPr>
        <w:spacing w:after="120"/>
        <w:jc w:val="both"/>
        <w:rPr>
          <w:b/>
        </w:rPr>
      </w:pPr>
      <w:r w:rsidRPr="006112DD">
        <w:rPr>
          <w:b/>
        </w:rPr>
        <w:t>Unit IV: Legal Instruments</w:t>
      </w:r>
    </w:p>
    <w:p w:rsidR="00D1167C" w:rsidRPr="006112DD" w:rsidRDefault="00D1167C" w:rsidP="00D1167C">
      <w:pPr>
        <w:jc w:val="both"/>
      </w:pPr>
      <w:r w:rsidRPr="006112DD">
        <w:t>Universal Declaration of Human Rights, 1948 – International Covenants on Human Rights – International Covenant on Civil &amp; Political Rights (ICCPR), 1966 – International Covenant on Economic, Social and Cultural Rights (ICESCR), 1966 – Constitution of India – Fundamental duties (Part III) &amp; Directive Principles of State Policy (Part IV) – The Protection of Human Rights Act, 1993</w:t>
      </w:r>
    </w:p>
    <w:p w:rsidR="00D1167C" w:rsidRPr="006112DD" w:rsidRDefault="00D1167C" w:rsidP="00D1167C">
      <w:pPr>
        <w:spacing w:after="120"/>
        <w:jc w:val="both"/>
        <w:rPr>
          <w:b/>
          <w:bCs/>
        </w:rPr>
      </w:pPr>
      <w:r w:rsidRPr="006112DD">
        <w:rPr>
          <w:b/>
          <w:bCs/>
        </w:rPr>
        <w:t xml:space="preserve">Unit V: Protection and Enforcement of Human Rights </w:t>
      </w:r>
    </w:p>
    <w:p w:rsidR="00D1167C" w:rsidRPr="006112DD" w:rsidRDefault="00D1167C" w:rsidP="00D1167C">
      <w:pPr>
        <w:jc w:val="both"/>
        <w:rPr>
          <w:b/>
        </w:rPr>
      </w:pPr>
      <w:r w:rsidRPr="006112DD">
        <w:t>Role of Governmental &amp; Non-Governmental Organizations in advocacy and redressal of grievances – National Human Rights Commission and State Human Rights Commission – United Nations Organization, Amnesty International, International Red Cross Society, Human Rights Watch, Peoples’ Watch, People’s Union for Civil Liberties (PUCL)</w:t>
      </w:r>
    </w:p>
    <w:p w:rsidR="00D1167C" w:rsidRPr="006112DD" w:rsidRDefault="00D1167C" w:rsidP="00D1167C">
      <w:pPr>
        <w:rPr>
          <w:b/>
        </w:rPr>
      </w:pPr>
    </w:p>
    <w:p w:rsidR="00F0745A" w:rsidRPr="006112DD" w:rsidRDefault="00F0745A" w:rsidP="00F0745A">
      <w:pPr>
        <w:pStyle w:val="NormalWeb"/>
        <w:spacing w:before="0" w:after="0"/>
        <w:jc w:val="both"/>
        <w:rPr>
          <w:snapToGrid/>
          <w:szCs w:val="24"/>
          <w:lang w:val="en-IN"/>
        </w:rPr>
      </w:pPr>
      <w:r w:rsidRPr="006112DD">
        <w:rPr>
          <w:b/>
          <w:lang w:val="en-IN"/>
        </w:rPr>
        <w:t>Recommended Readings</w:t>
      </w:r>
    </w:p>
    <w:p w:rsidR="00D1167C" w:rsidRPr="006112DD" w:rsidRDefault="00D1167C" w:rsidP="00F0745A">
      <w:pPr>
        <w:pStyle w:val="ListParagraph"/>
        <w:numPr>
          <w:ilvl w:val="0"/>
          <w:numId w:val="18"/>
        </w:numPr>
        <w:spacing w:line="276" w:lineRule="auto"/>
        <w:jc w:val="both"/>
      </w:pPr>
      <w:r w:rsidRPr="006112DD">
        <w:t xml:space="preserve">Alston, P. (1992). </w:t>
      </w:r>
      <w:r w:rsidRPr="006112DD">
        <w:rPr>
          <w:i/>
          <w:iCs/>
        </w:rPr>
        <w:t>The United Nations and human rights: A critical appraisal.</w:t>
      </w:r>
      <w:r w:rsidRPr="006112DD">
        <w:t xml:space="preserve"> Oxford, England: Clarendon Press.</w:t>
      </w:r>
    </w:p>
    <w:p w:rsidR="00D1167C" w:rsidRPr="006112DD" w:rsidRDefault="00D1167C" w:rsidP="00F0745A">
      <w:pPr>
        <w:pStyle w:val="ListParagraph"/>
        <w:numPr>
          <w:ilvl w:val="0"/>
          <w:numId w:val="18"/>
        </w:numPr>
        <w:spacing w:line="276" w:lineRule="auto"/>
        <w:jc w:val="both"/>
      </w:pPr>
      <w:r w:rsidRPr="006112DD">
        <w:rPr>
          <w:shd w:val="clear" w:color="auto" w:fill="FFFFFF"/>
        </w:rPr>
        <w:t>Basu, P., &amp; Rajendra Babu, S. (2007). </w:t>
      </w:r>
      <w:r w:rsidRPr="006112DD">
        <w:rPr>
          <w:i/>
          <w:iCs/>
          <w:shd w:val="clear" w:color="auto" w:fill="FFFFFF"/>
        </w:rPr>
        <w:t>Law relating to protection of human rights under the Indian constitution and allied laws</w:t>
      </w:r>
      <w:r w:rsidRPr="006112DD">
        <w:rPr>
          <w:shd w:val="clear" w:color="auto" w:fill="FFFFFF"/>
        </w:rPr>
        <w:t>. New Delhi: Modern Law Publications.</w:t>
      </w:r>
    </w:p>
    <w:p w:rsidR="00D1167C" w:rsidRPr="006112DD" w:rsidRDefault="00D1167C" w:rsidP="00F0745A">
      <w:pPr>
        <w:pStyle w:val="ListParagraph"/>
        <w:numPr>
          <w:ilvl w:val="0"/>
          <w:numId w:val="18"/>
        </w:numPr>
        <w:spacing w:line="276" w:lineRule="auto"/>
        <w:jc w:val="both"/>
      </w:pPr>
      <w:r w:rsidRPr="006112DD">
        <w:t xml:space="preserve">Begum, M. (2000). </w:t>
      </w:r>
      <w:r w:rsidRPr="006112DD">
        <w:rPr>
          <w:i/>
          <w:iCs/>
        </w:rPr>
        <w:t xml:space="preserve">Human rights in India: Issues and </w:t>
      </w:r>
      <w:r w:rsidRPr="006112DD">
        <w:rPr>
          <w:iCs/>
        </w:rPr>
        <w:t>perspectives</w:t>
      </w:r>
      <w:r w:rsidRPr="006112DD">
        <w:t>. New Delhi: APH Publishing Corporation.</w:t>
      </w:r>
    </w:p>
    <w:p w:rsidR="00D1167C" w:rsidRPr="006112DD" w:rsidRDefault="00D1167C" w:rsidP="00F0745A">
      <w:pPr>
        <w:pStyle w:val="ListParagraph"/>
        <w:numPr>
          <w:ilvl w:val="0"/>
          <w:numId w:val="18"/>
        </w:numPr>
        <w:spacing w:line="276" w:lineRule="auto"/>
        <w:jc w:val="both"/>
      </w:pPr>
      <w:r w:rsidRPr="006112DD">
        <w:rPr>
          <w:shd w:val="clear" w:color="auto" w:fill="FFFFFF"/>
        </w:rPr>
        <w:t>Dharmadhikari, D. (2016). </w:t>
      </w:r>
      <w:r w:rsidRPr="006112DD">
        <w:rPr>
          <w:i/>
          <w:iCs/>
          <w:shd w:val="clear" w:color="auto" w:fill="FFFFFF"/>
        </w:rPr>
        <w:t>Human values &amp; human rights</w:t>
      </w:r>
      <w:r w:rsidRPr="006112DD">
        <w:rPr>
          <w:shd w:val="clear" w:color="auto" w:fill="FFFFFF"/>
        </w:rPr>
        <w:t> (2</w:t>
      </w:r>
      <w:r w:rsidRPr="006112DD">
        <w:rPr>
          <w:shd w:val="clear" w:color="auto" w:fill="FFFFFF"/>
          <w:vertAlign w:val="superscript"/>
        </w:rPr>
        <w:t>nd</w:t>
      </w:r>
      <w:r w:rsidRPr="006112DD">
        <w:rPr>
          <w:shd w:val="clear" w:color="auto" w:fill="FFFFFF"/>
        </w:rPr>
        <w:t xml:space="preserve"> ed.). New Delhi: Universal Law Publishing Pvt Ltd.</w:t>
      </w:r>
    </w:p>
    <w:p w:rsidR="00D1167C" w:rsidRPr="006112DD" w:rsidRDefault="00D1167C" w:rsidP="00F0745A">
      <w:pPr>
        <w:pStyle w:val="ListParagraph"/>
        <w:numPr>
          <w:ilvl w:val="0"/>
          <w:numId w:val="18"/>
        </w:numPr>
        <w:spacing w:line="276" w:lineRule="auto"/>
        <w:jc w:val="both"/>
      </w:pPr>
      <w:r w:rsidRPr="006112DD">
        <w:t xml:space="preserve">Kumar, A. (2002). </w:t>
      </w:r>
      <w:r w:rsidRPr="006112DD">
        <w:rPr>
          <w:i/>
          <w:iCs/>
        </w:rPr>
        <w:t>Human rights: Global perspective.</w:t>
      </w:r>
      <w:r w:rsidRPr="006112DD">
        <w:t xml:space="preserve"> New Delhi: Sarup&amp; Sons. </w:t>
      </w:r>
    </w:p>
    <w:p w:rsidR="00D1167C" w:rsidRPr="006112DD" w:rsidRDefault="00D1167C" w:rsidP="00F0745A">
      <w:pPr>
        <w:pStyle w:val="ListParagraph"/>
        <w:numPr>
          <w:ilvl w:val="0"/>
          <w:numId w:val="18"/>
        </w:numPr>
        <w:spacing w:line="276" w:lineRule="auto"/>
        <w:jc w:val="both"/>
      </w:pPr>
      <w:r w:rsidRPr="006112DD">
        <w:t xml:space="preserve">Pande, G. S. (2002). </w:t>
      </w:r>
      <w:r w:rsidRPr="006112DD">
        <w:rPr>
          <w:i/>
          <w:iCs/>
        </w:rPr>
        <w:t>Constitutional law of India</w:t>
      </w:r>
      <w:r w:rsidRPr="006112DD">
        <w:rPr>
          <w:iCs/>
        </w:rPr>
        <w:t xml:space="preserve"> (8</w:t>
      </w:r>
      <w:r w:rsidRPr="006112DD">
        <w:rPr>
          <w:iCs/>
          <w:vertAlign w:val="superscript"/>
        </w:rPr>
        <w:t>th</w:t>
      </w:r>
      <w:r w:rsidRPr="006112DD">
        <w:rPr>
          <w:iCs/>
        </w:rPr>
        <w:t xml:space="preserve"> ed.).</w:t>
      </w:r>
      <w:r w:rsidRPr="006112DD">
        <w:t xml:space="preserve"> Allahabad: Allahabad Law Agency.</w:t>
      </w:r>
    </w:p>
    <w:p w:rsidR="00D1167C" w:rsidRPr="006112DD" w:rsidRDefault="00D1167C" w:rsidP="00F0745A">
      <w:pPr>
        <w:pStyle w:val="ListParagraph"/>
        <w:numPr>
          <w:ilvl w:val="0"/>
          <w:numId w:val="18"/>
        </w:numPr>
        <w:spacing w:line="276" w:lineRule="auto"/>
        <w:jc w:val="both"/>
      </w:pPr>
      <w:r w:rsidRPr="006112DD">
        <w:rPr>
          <w:shd w:val="clear" w:color="auto" w:fill="FFFFFF"/>
        </w:rPr>
        <w:t>South Asia Human Rights Documentation Centre. (2010). </w:t>
      </w:r>
      <w:r w:rsidRPr="006112DD">
        <w:rPr>
          <w:i/>
          <w:iCs/>
          <w:shd w:val="clear" w:color="auto" w:fill="FFFFFF"/>
        </w:rPr>
        <w:t>Handbook of human rights and criminal justice in India</w:t>
      </w:r>
      <w:r w:rsidRPr="006112DD">
        <w:rPr>
          <w:shd w:val="clear" w:color="auto" w:fill="FFFFFF"/>
        </w:rPr>
        <w:t>. New Delhi: Oxford University Press.</w:t>
      </w:r>
    </w:p>
    <w:p w:rsidR="00D1167C" w:rsidRPr="006112DD" w:rsidRDefault="00D1167C" w:rsidP="00F0745A">
      <w:pPr>
        <w:pStyle w:val="ListParagraph"/>
        <w:numPr>
          <w:ilvl w:val="0"/>
          <w:numId w:val="18"/>
        </w:numPr>
        <w:spacing w:line="276" w:lineRule="auto"/>
        <w:jc w:val="both"/>
      </w:pPr>
      <w:r w:rsidRPr="006112DD">
        <w:t xml:space="preserve">Thilagaraj, R. (2000). </w:t>
      </w:r>
      <w:r w:rsidRPr="006112DD">
        <w:rPr>
          <w:i/>
          <w:iCs/>
        </w:rPr>
        <w:t>Human rights and criminal justice administration.</w:t>
      </w:r>
      <w:r w:rsidRPr="006112DD">
        <w:t xml:space="preserve"> New Delhi: Manohar Publications.</w:t>
      </w:r>
    </w:p>
    <w:p w:rsidR="00D1167C" w:rsidRPr="006112DD" w:rsidRDefault="00D1167C" w:rsidP="00F0745A">
      <w:pPr>
        <w:pStyle w:val="ListParagraph"/>
        <w:numPr>
          <w:ilvl w:val="0"/>
          <w:numId w:val="18"/>
        </w:numPr>
        <w:spacing w:line="276" w:lineRule="auto"/>
        <w:jc w:val="both"/>
      </w:pPr>
      <w:r w:rsidRPr="006112DD">
        <w:rPr>
          <w:shd w:val="clear" w:color="auto" w:fill="FFFFFF"/>
        </w:rPr>
        <w:t>Tomuschat, C. (2014). </w:t>
      </w:r>
      <w:r w:rsidRPr="006112DD">
        <w:rPr>
          <w:i/>
          <w:iCs/>
          <w:shd w:val="clear" w:color="auto" w:fill="FFFFFF"/>
        </w:rPr>
        <w:t>Human Rights: Between Idealism and Realism</w:t>
      </w:r>
      <w:r w:rsidRPr="006112DD">
        <w:rPr>
          <w:shd w:val="clear" w:color="auto" w:fill="FFFFFF"/>
        </w:rPr>
        <w:t> (3</w:t>
      </w:r>
      <w:r w:rsidRPr="006112DD">
        <w:rPr>
          <w:shd w:val="clear" w:color="auto" w:fill="FFFFFF"/>
          <w:vertAlign w:val="superscript"/>
        </w:rPr>
        <w:t>rd</w:t>
      </w:r>
      <w:r w:rsidRPr="006112DD">
        <w:rPr>
          <w:shd w:val="clear" w:color="auto" w:fill="FFFFFF"/>
        </w:rPr>
        <w:t xml:space="preserve"> ed.). New York, NY: Oxford Univ. Press.</w:t>
      </w:r>
    </w:p>
    <w:p w:rsidR="00D1167C" w:rsidRPr="006112DD" w:rsidRDefault="00D1167C" w:rsidP="00D1167C">
      <w:pPr>
        <w:spacing w:before="120" w:line="276" w:lineRule="auto"/>
        <w:ind w:right="-154"/>
        <w:jc w:val="center"/>
        <w:rPr>
          <w:b/>
        </w:rPr>
      </w:pPr>
      <w:r w:rsidRPr="006112DD">
        <w:rPr>
          <w:b/>
        </w:rPr>
        <w:t>**********</w:t>
      </w:r>
    </w:p>
    <w:p w:rsidR="00D1167C" w:rsidRPr="006112DD" w:rsidRDefault="009641DD" w:rsidP="00D1167C">
      <w:pPr>
        <w:pStyle w:val="BodyText2"/>
        <w:jc w:val="center"/>
        <w:rPr>
          <w:sz w:val="24"/>
          <w:lang w:val="en-IN"/>
        </w:rPr>
      </w:pPr>
      <w:r>
        <w:rPr>
          <w:sz w:val="24"/>
          <w:lang w:val="en-IN"/>
        </w:rPr>
        <w:t xml:space="preserve">1 - </w:t>
      </w:r>
      <w:r w:rsidR="00D1167C" w:rsidRPr="006112DD">
        <w:rPr>
          <w:sz w:val="24"/>
          <w:lang w:val="en-IN"/>
        </w:rPr>
        <w:t xml:space="preserve">Outdoor Training I </w:t>
      </w:r>
    </w:p>
    <w:p w:rsidR="00D1167C" w:rsidRPr="006112DD" w:rsidRDefault="00D1167C" w:rsidP="00D1167C">
      <w:pPr>
        <w:jc w:val="both"/>
        <w:rPr>
          <w:bCs/>
        </w:rPr>
      </w:pPr>
      <w:r w:rsidRPr="006112DD">
        <w:rPr>
          <w:bCs/>
        </w:rPr>
        <w:t xml:space="preserve">This course should be taken by a trainer / expert preferably a retired police / security official. Also the services of the PD of college(s) can be used for this course.  </w:t>
      </w:r>
    </w:p>
    <w:p w:rsidR="00D1167C" w:rsidRPr="006112DD" w:rsidRDefault="00D1167C" w:rsidP="00D1167C">
      <w:pPr>
        <w:jc w:val="both"/>
        <w:rPr>
          <w:bCs/>
        </w:rPr>
      </w:pPr>
      <w:r w:rsidRPr="006112DD">
        <w:rPr>
          <w:bCs/>
        </w:rPr>
        <w:t xml:space="preserve">1. </w:t>
      </w:r>
      <w:r w:rsidRPr="006112DD">
        <w:rPr>
          <w:b/>
          <w:bCs/>
        </w:rPr>
        <w:t>Basic Physical Training</w:t>
      </w:r>
      <w:r w:rsidRPr="006112DD">
        <w:rPr>
          <w:bCs/>
        </w:rPr>
        <w:t xml:space="preserve"> (Physical fitness, Stamina building and strengthening of Arms (including push ups / sit ups / chin ups) (timing should be measured for marks). </w:t>
      </w:r>
    </w:p>
    <w:p w:rsidR="00D1167C" w:rsidRPr="006112DD" w:rsidRDefault="00D1167C" w:rsidP="00D1167C">
      <w:pPr>
        <w:jc w:val="both"/>
        <w:rPr>
          <w:b/>
          <w:bCs/>
        </w:rPr>
      </w:pPr>
      <w:r w:rsidRPr="006112DD">
        <w:rPr>
          <w:bCs/>
        </w:rPr>
        <w:t xml:space="preserve">2. </w:t>
      </w:r>
      <w:r w:rsidRPr="006112DD">
        <w:rPr>
          <w:b/>
          <w:bCs/>
        </w:rPr>
        <w:t xml:space="preserve">Yoga </w:t>
      </w:r>
    </w:p>
    <w:p w:rsidR="00D1167C" w:rsidRPr="006112DD" w:rsidRDefault="00D1167C" w:rsidP="00D1167C">
      <w:pPr>
        <w:jc w:val="both"/>
        <w:rPr>
          <w:bCs/>
        </w:rPr>
      </w:pPr>
      <w:r w:rsidRPr="006112DD">
        <w:rPr>
          <w:bCs/>
        </w:rPr>
        <w:t xml:space="preserve">3. </w:t>
      </w:r>
      <w:r w:rsidRPr="006112DD">
        <w:rPr>
          <w:b/>
          <w:bCs/>
        </w:rPr>
        <w:t>Games</w:t>
      </w:r>
      <w:r w:rsidRPr="006112DD">
        <w:rPr>
          <w:bCs/>
        </w:rPr>
        <w:t xml:space="preserve"> which will enhance physical fitness (Basket ball, Volley Ball, Foot Ball, Tennis etc).</w:t>
      </w:r>
    </w:p>
    <w:p w:rsidR="00D1167C" w:rsidRPr="006112DD" w:rsidRDefault="00D1167C" w:rsidP="00E0326B">
      <w:pPr>
        <w:jc w:val="both"/>
        <w:rPr>
          <w:bCs/>
        </w:rPr>
      </w:pPr>
      <w:r w:rsidRPr="006112DD">
        <w:rPr>
          <w:bCs/>
        </w:rPr>
        <w:t>4.</w:t>
      </w:r>
      <w:r w:rsidRPr="006112DD">
        <w:rPr>
          <w:b/>
          <w:bCs/>
        </w:rPr>
        <w:t xml:space="preserve"> Running</w:t>
      </w:r>
      <w:r w:rsidRPr="006112DD">
        <w:rPr>
          <w:bCs/>
        </w:rPr>
        <w:t xml:space="preserve"> (100 mt, 200 mt, 800 mt) (timing should be measured for marks)</w:t>
      </w:r>
    </w:p>
    <w:p w:rsidR="00D1167C" w:rsidRPr="006112DD" w:rsidRDefault="00D1167C" w:rsidP="00D1167C">
      <w:pPr>
        <w:jc w:val="both"/>
        <w:rPr>
          <w:b/>
          <w:bCs/>
        </w:rPr>
      </w:pPr>
      <w:r w:rsidRPr="006112DD">
        <w:rPr>
          <w:b/>
          <w:bCs/>
        </w:rPr>
        <w:t>Details of the evaluation procedure</w:t>
      </w:r>
    </w:p>
    <w:p w:rsidR="00D1167C" w:rsidRPr="006112DD" w:rsidRDefault="00D1167C" w:rsidP="00D1167C">
      <w:pPr>
        <w:pStyle w:val="NoSpacing"/>
        <w:numPr>
          <w:ilvl w:val="0"/>
          <w:numId w:val="10"/>
        </w:numPr>
        <w:rPr>
          <w:rFonts w:ascii="Times New Roman" w:hAnsi="Times New Roman"/>
          <w:sz w:val="24"/>
          <w:szCs w:val="24"/>
        </w:rPr>
      </w:pPr>
      <w:r w:rsidRPr="006112DD">
        <w:rPr>
          <w:rFonts w:ascii="Times New Roman" w:hAnsi="Times New Roman"/>
          <w:sz w:val="24"/>
          <w:szCs w:val="24"/>
        </w:rPr>
        <w:t>At the first level, for continuous assessment, the teacher will evaluate the students for 25 marks on the following criteria</w:t>
      </w:r>
    </w:p>
    <w:p w:rsidR="00D1167C" w:rsidRPr="006112DD" w:rsidRDefault="00D1167C" w:rsidP="00D1167C">
      <w:pPr>
        <w:pStyle w:val="NoSpacing"/>
        <w:numPr>
          <w:ilvl w:val="1"/>
          <w:numId w:val="10"/>
        </w:numPr>
        <w:rPr>
          <w:rFonts w:ascii="Times New Roman" w:hAnsi="Times New Roman"/>
          <w:sz w:val="24"/>
          <w:szCs w:val="24"/>
        </w:rPr>
      </w:pPr>
      <w:r w:rsidRPr="006112DD">
        <w:rPr>
          <w:rFonts w:ascii="Times New Roman" w:hAnsi="Times New Roman"/>
          <w:sz w:val="24"/>
          <w:szCs w:val="24"/>
        </w:rPr>
        <w:t>Regularity in attending Physical Training (10 marks)</w:t>
      </w:r>
    </w:p>
    <w:p w:rsidR="00D1167C" w:rsidRPr="006112DD" w:rsidRDefault="00D1167C" w:rsidP="00D1167C">
      <w:pPr>
        <w:pStyle w:val="NoSpacing"/>
        <w:numPr>
          <w:ilvl w:val="1"/>
          <w:numId w:val="10"/>
        </w:numPr>
        <w:rPr>
          <w:rFonts w:ascii="Times New Roman" w:hAnsi="Times New Roman"/>
          <w:sz w:val="24"/>
          <w:szCs w:val="24"/>
        </w:rPr>
      </w:pPr>
      <w:r w:rsidRPr="006112DD">
        <w:rPr>
          <w:rFonts w:ascii="Times New Roman" w:hAnsi="Times New Roman"/>
          <w:sz w:val="24"/>
          <w:szCs w:val="24"/>
        </w:rPr>
        <w:t>Showing interest in Games / Physical Training (5 marks)</w:t>
      </w:r>
    </w:p>
    <w:p w:rsidR="00D1167C" w:rsidRPr="006112DD" w:rsidRDefault="00D1167C" w:rsidP="00D1167C">
      <w:pPr>
        <w:pStyle w:val="NoSpacing"/>
        <w:numPr>
          <w:ilvl w:val="1"/>
          <w:numId w:val="10"/>
        </w:numPr>
        <w:rPr>
          <w:rFonts w:ascii="Times New Roman" w:hAnsi="Times New Roman"/>
          <w:sz w:val="24"/>
          <w:szCs w:val="24"/>
        </w:rPr>
      </w:pPr>
      <w:r w:rsidRPr="006112DD">
        <w:rPr>
          <w:rFonts w:ascii="Times New Roman" w:hAnsi="Times New Roman"/>
          <w:sz w:val="24"/>
          <w:szCs w:val="24"/>
        </w:rPr>
        <w:t>Effective Display of Skills (10 marks)</w:t>
      </w:r>
    </w:p>
    <w:p w:rsidR="00D1167C" w:rsidRPr="006112DD" w:rsidRDefault="00D1167C" w:rsidP="00D1167C">
      <w:pPr>
        <w:pStyle w:val="NoSpacing"/>
        <w:numPr>
          <w:ilvl w:val="0"/>
          <w:numId w:val="10"/>
        </w:numPr>
        <w:rPr>
          <w:rFonts w:ascii="Times New Roman" w:hAnsi="Times New Roman"/>
          <w:sz w:val="24"/>
          <w:szCs w:val="24"/>
        </w:rPr>
      </w:pPr>
      <w:r w:rsidRPr="006112DD">
        <w:rPr>
          <w:rFonts w:ascii="Times New Roman" w:hAnsi="Times New Roman"/>
          <w:sz w:val="24"/>
          <w:szCs w:val="24"/>
        </w:rPr>
        <w:t>At the second level, during the end semester examination, the evaluation will be done by a panel of internal examiners (including internal expert), for 75 marks.</w:t>
      </w:r>
    </w:p>
    <w:p w:rsidR="00D1167C" w:rsidRPr="006112DD" w:rsidRDefault="00D1167C" w:rsidP="00E0326B">
      <w:pPr>
        <w:pStyle w:val="NoSpacing"/>
        <w:numPr>
          <w:ilvl w:val="2"/>
          <w:numId w:val="10"/>
        </w:numPr>
        <w:tabs>
          <w:tab w:val="clear" w:pos="2160"/>
          <w:tab w:val="num" w:pos="2410"/>
        </w:tabs>
        <w:ind w:left="1418"/>
        <w:rPr>
          <w:rFonts w:ascii="Times New Roman" w:hAnsi="Times New Roman"/>
          <w:sz w:val="24"/>
          <w:szCs w:val="24"/>
        </w:rPr>
      </w:pPr>
      <w:r w:rsidRPr="006112DD">
        <w:rPr>
          <w:rFonts w:ascii="Times New Roman" w:hAnsi="Times New Roman"/>
          <w:sz w:val="24"/>
          <w:szCs w:val="24"/>
        </w:rPr>
        <w:t>Effectiveness in skills of physical training output (40 marks)</w:t>
      </w:r>
    </w:p>
    <w:p w:rsidR="00D1167C" w:rsidRPr="006112DD" w:rsidRDefault="00D1167C" w:rsidP="00E0326B">
      <w:pPr>
        <w:pStyle w:val="NoSpacing"/>
        <w:numPr>
          <w:ilvl w:val="2"/>
          <w:numId w:val="10"/>
        </w:numPr>
        <w:tabs>
          <w:tab w:val="clear" w:pos="2160"/>
          <w:tab w:val="num" w:pos="2410"/>
        </w:tabs>
        <w:ind w:left="1418"/>
        <w:rPr>
          <w:rFonts w:ascii="Times New Roman" w:hAnsi="Times New Roman"/>
          <w:sz w:val="24"/>
          <w:szCs w:val="24"/>
        </w:rPr>
      </w:pPr>
      <w:r w:rsidRPr="006112DD">
        <w:rPr>
          <w:rFonts w:ascii="Times New Roman" w:hAnsi="Times New Roman"/>
          <w:sz w:val="24"/>
          <w:szCs w:val="24"/>
        </w:rPr>
        <w:t>Games skills (20 marks)</w:t>
      </w:r>
    </w:p>
    <w:p w:rsidR="00D1167C" w:rsidRPr="006112DD" w:rsidRDefault="00D1167C" w:rsidP="00E0326B">
      <w:pPr>
        <w:pStyle w:val="NoSpacing"/>
        <w:numPr>
          <w:ilvl w:val="2"/>
          <w:numId w:val="10"/>
        </w:numPr>
        <w:tabs>
          <w:tab w:val="clear" w:pos="2160"/>
          <w:tab w:val="num" w:pos="2410"/>
        </w:tabs>
        <w:ind w:left="1418"/>
        <w:rPr>
          <w:rFonts w:ascii="Times New Roman" w:hAnsi="Times New Roman"/>
          <w:sz w:val="24"/>
          <w:szCs w:val="24"/>
        </w:rPr>
      </w:pPr>
      <w:r w:rsidRPr="006112DD">
        <w:rPr>
          <w:rFonts w:ascii="Times New Roman" w:hAnsi="Times New Roman"/>
          <w:sz w:val="24"/>
          <w:szCs w:val="24"/>
        </w:rPr>
        <w:t>Improvement Assessment - from the start to the end of the Training (15 marks)</w:t>
      </w:r>
    </w:p>
    <w:p w:rsidR="00D1167C" w:rsidRPr="006112DD" w:rsidRDefault="00D1167C" w:rsidP="00E83B01">
      <w:pPr>
        <w:jc w:val="both"/>
        <w:rPr>
          <w:b/>
          <w:lang w:val="en-IN"/>
        </w:rPr>
      </w:pPr>
      <w:r w:rsidRPr="006112DD">
        <w:rPr>
          <w:b/>
          <w:lang w:val="en-IN"/>
        </w:rPr>
        <w:t>* During the evaluation, examiners should be little flexible in marks by considering the physical structure, gender (Men/Women), family conditions (food intake), etc of the students. The aim should be more on the understanding of the importance of the outdoor training than the rigour. The trainer / expert may modify the standards as per the requirements.</w:t>
      </w:r>
    </w:p>
    <w:p w:rsidR="00D1167C" w:rsidRPr="006112DD" w:rsidRDefault="00973F9D" w:rsidP="0024029F">
      <w:pPr>
        <w:pStyle w:val="ListParagraph"/>
        <w:spacing w:after="160" w:line="360" w:lineRule="auto"/>
        <w:jc w:val="center"/>
        <w:rPr>
          <w:b/>
        </w:rPr>
      </w:pPr>
      <w:r w:rsidRPr="006112DD">
        <w:rPr>
          <w:b/>
        </w:rPr>
        <w:t>Part – IV Yoga</w:t>
      </w:r>
    </w:p>
    <w:p w:rsidR="009641DD" w:rsidRDefault="00F616A4" w:rsidP="00F616A4">
      <w:pPr>
        <w:pStyle w:val="ListParagraph"/>
        <w:spacing w:after="160" w:line="360" w:lineRule="auto"/>
        <w:jc w:val="center"/>
        <w:rPr>
          <w:rFonts w:cs="Arial"/>
          <w:b/>
          <w:bCs/>
          <w:szCs w:val="32"/>
          <w:lang w:val="en-IN"/>
        </w:rPr>
      </w:pPr>
      <w:r w:rsidRPr="006112DD">
        <w:rPr>
          <w:rFonts w:cs="Arial"/>
          <w:b/>
          <w:bCs/>
          <w:szCs w:val="32"/>
          <w:lang w:val="en-IN"/>
        </w:rPr>
        <w:t>As per UGC guidelines</w:t>
      </w:r>
    </w:p>
    <w:p w:rsidR="00F616A4" w:rsidRPr="006112DD" w:rsidRDefault="00F616A4" w:rsidP="00F616A4">
      <w:pPr>
        <w:pStyle w:val="ListParagraph"/>
        <w:spacing w:after="160" w:line="360" w:lineRule="auto"/>
        <w:jc w:val="center"/>
        <w:rPr>
          <w:rFonts w:cs="Arial"/>
          <w:b/>
          <w:bCs/>
          <w:szCs w:val="32"/>
          <w:lang w:val="en-IN"/>
        </w:rPr>
      </w:pPr>
    </w:p>
    <w:p w:rsidR="00973F9D" w:rsidRPr="006112DD" w:rsidRDefault="009641DD" w:rsidP="0024029F">
      <w:pPr>
        <w:pStyle w:val="ListParagraph"/>
        <w:spacing w:after="160" w:line="360" w:lineRule="auto"/>
        <w:jc w:val="center"/>
        <w:rPr>
          <w:b/>
        </w:rPr>
      </w:pPr>
      <w:r>
        <w:rPr>
          <w:b/>
        </w:rPr>
        <w:t>SEMESTER - V</w:t>
      </w:r>
    </w:p>
    <w:p w:rsidR="00F0745A" w:rsidRPr="006112DD" w:rsidRDefault="00F0745A" w:rsidP="00D1167C">
      <w:pPr>
        <w:pStyle w:val="ListParagraph"/>
        <w:spacing w:before="240" w:line="360" w:lineRule="auto"/>
        <w:ind w:left="0"/>
        <w:jc w:val="both"/>
        <w:rPr>
          <w:b/>
          <w:bCs/>
          <w:lang w:val="en-GB"/>
        </w:rPr>
      </w:pPr>
    </w:p>
    <w:p w:rsidR="00D1167C" w:rsidRPr="006112DD" w:rsidRDefault="00973F9D" w:rsidP="00973F9D">
      <w:pPr>
        <w:pStyle w:val="ListParagraph"/>
        <w:spacing w:before="240" w:line="360" w:lineRule="auto"/>
        <w:ind w:left="0"/>
        <w:jc w:val="center"/>
        <w:rPr>
          <w:b/>
          <w:bCs/>
          <w:lang w:val="en-GB"/>
        </w:rPr>
      </w:pPr>
      <w:r w:rsidRPr="006112DD">
        <w:rPr>
          <w:b/>
          <w:bCs/>
          <w:lang w:val="en-GB"/>
        </w:rPr>
        <w:t xml:space="preserve">Core – 6 </w:t>
      </w:r>
      <w:r w:rsidR="00D1167C" w:rsidRPr="006112DD">
        <w:rPr>
          <w:b/>
          <w:bCs/>
          <w:lang w:val="en-GB"/>
        </w:rPr>
        <w:t>Victimology</w:t>
      </w:r>
      <w:r w:rsidRPr="006112DD">
        <w:rPr>
          <w:b/>
          <w:bCs/>
          <w:lang w:val="en-GB"/>
        </w:rPr>
        <w:t>&amp; Victim Assistance</w:t>
      </w:r>
    </w:p>
    <w:p w:rsidR="00D1167C" w:rsidRPr="006112DD" w:rsidRDefault="00D1167C" w:rsidP="00D1167C">
      <w:pPr>
        <w:pStyle w:val="ListParagraph"/>
        <w:spacing w:before="240" w:line="360" w:lineRule="auto"/>
        <w:ind w:left="0"/>
        <w:jc w:val="both"/>
        <w:rPr>
          <w:b/>
          <w:bCs/>
          <w:lang w:val="en-GB"/>
        </w:rPr>
      </w:pPr>
      <w:r w:rsidRPr="006112DD">
        <w:rPr>
          <w:b/>
          <w:bCs/>
          <w:lang w:val="en-GB"/>
        </w:rPr>
        <w:t>Learning Outcome:</w:t>
      </w:r>
    </w:p>
    <w:p w:rsidR="00D1167C" w:rsidRPr="006112DD" w:rsidRDefault="00D1167C" w:rsidP="00D1167C">
      <w:pPr>
        <w:pStyle w:val="ListParagraph"/>
        <w:widowControl w:val="0"/>
        <w:numPr>
          <w:ilvl w:val="0"/>
          <w:numId w:val="7"/>
        </w:numPr>
        <w:autoSpaceDE w:val="0"/>
        <w:autoSpaceDN w:val="0"/>
        <w:adjustRightInd w:val="0"/>
        <w:spacing w:after="240" w:line="360" w:lineRule="auto"/>
        <w:ind w:left="709" w:hanging="425"/>
        <w:jc w:val="both"/>
        <w:rPr>
          <w:lang w:val="en-GB"/>
        </w:rPr>
      </w:pPr>
      <w:r w:rsidRPr="006112DD">
        <w:rPr>
          <w:lang w:val="en-GB"/>
        </w:rPr>
        <w:t>Understand the historical development of victimology, causes and forms of victimization and various key concepts.</w:t>
      </w:r>
    </w:p>
    <w:p w:rsidR="00D1167C" w:rsidRPr="006112DD" w:rsidRDefault="00D1167C" w:rsidP="00D1167C">
      <w:pPr>
        <w:pStyle w:val="ListParagraph"/>
        <w:widowControl w:val="0"/>
        <w:numPr>
          <w:ilvl w:val="0"/>
          <w:numId w:val="7"/>
        </w:numPr>
        <w:autoSpaceDE w:val="0"/>
        <w:autoSpaceDN w:val="0"/>
        <w:adjustRightInd w:val="0"/>
        <w:spacing w:after="240" w:line="360" w:lineRule="auto"/>
        <w:ind w:left="709" w:hanging="425"/>
        <w:jc w:val="both"/>
        <w:rPr>
          <w:lang w:val="en-GB"/>
        </w:rPr>
      </w:pPr>
      <w:r w:rsidRPr="006112DD">
        <w:rPr>
          <w:lang w:val="en-GB"/>
        </w:rPr>
        <w:t>Examine various victimological theories.</w:t>
      </w:r>
    </w:p>
    <w:p w:rsidR="00D1167C" w:rsidRPr="006112DD" w:rsidRDefault="00D1167C" w:rsidP="00D1167C">
      <w:pPr>
        <w:pStyle w:val="ListParagraph"/>
        <w:widowControl w:val="0"/>
        <w:numPr>
          <w:ilvl w:val="0"/>
          <w:numId w:val="7"/>
        </w:numPr>
        <w:autoSpaceDE w:val="0"/>
        <w:autoSpaceDN w:val="0"/>
        <w:adjustRightInd w:val="0"/>
        <w:spacing w:after="240" w:line="360" w:lineRule="auto"/>
        <w:ind w:left="709" w:hanging="425"/>
        <w:jc w:val="both"/>
        <w:rPr>
          <w:lang w:val="en-GB"/>
        </w:rPr>
      </w:pPr>
      <w:r w:rsidRPr="006112DD">
        <w:rPr>
          <w:lang w:val="en-GB"/>
        </w:rPr>
        <w:t>Examine the patterns and impact of victimization in natural disasters, conventional crimes, communal and caste violence, and vulnerable groups.</w:t>
      </w:r>
    </w:p>
    <w:p w:rsidR="00D1167C" w:rsidRPr="006112DD" w:rsidRDefault="00D1167C" w:rsidP="00D1167C">
      <w:pPr>
        <w:pStyle w:val="ListParagraph"/>
        <w:widowControl w:val="0"/>
        <w:numPr>
          <w:ilvl w:val="0"/>
          <w:numId w:val="7"/>
        </w:numPr>
        <w:autoSpaceDE w:val="0"/>
        <w:autoSpaceDN w:val="0"/>
        <w:adjustRightInd w:val="0"/>
        <w:spacing w:after="240" w:line="360" w:lineRule="auto"/>
        <w:ind w:left="709" w:hanging="425"/>
        <w:jc w:val="both"/>
        <w:rPr>
          <w:lang w:val="en-GB"/>
        </w:rPr>
      </w:pPr>
      <w:r w:rsidRPr="006112DD">
        <w:rPr>
          <w:lang w:val="en-GB"/>
        </w:rPr>
        <w:t>Describe cultural victimization, cyber victimization, inter-personal violence and the impact of crime victimization.</w:t>
      </w:r>
    </w:p>
    <w:p w:rsidR="00D1167C" w:rsidRPr="006112DD" w:rsidRDefault="00D1167C" w:rsidP="00D1167C">
      <w:pPr>
        <w:pStyle w:val="ListParagraph"/>
        <w:widowControl w:val="0"/>
        <w:numPr>
          <w:ilvl w:val="0"/>
          <w:numId w:val="7"/>
        </w:numPr>
        <w:autoSpaceDE w:val="0"/>
        <w:autoSpaceDN w:val="0"/>
        <w:adjustRightInd w:val="0"/>
        <w:spacing w:after="240" w:line="360" w:lineRule="auto"/>
        <w:ind w:left="709" w:hanging="425"/>
        <w:jc w:val="both"/>
        <w:rPr>
          <w:lang w:val="en-GB"/>
        </w:rPr>
      </w:pPr>
      <w:r w:rsidRPr="006112DD">
        <w:rPr>
          <w:lang w:val="en-GB"/>
        </w:rPr>
        <w:t>Apply the concepts of UN Declaration on Basic Principles of Justice for Victims of Crime and Abuse of Power in victim assistance, legal aid, victim advocacy, crisis intervention, etc.</w:t>
      </w:r>
    </w:p>
    <w:p w:rsidR="00D1167C" w:rsidRPr="006112DD" w:rsidRDefault="00D1167C" w:rsidP="00D1167C">
      <w:pPr>
        <w:pStyle w:val="ListParagraph"/>
        <w:widowControl w:val="0"/>
        <w:numPr>
          <w:ilvl w:val="0"/>
          <w:numId w:val="7"/>
        </w:numPr>
        <w:autoSpaceDE w:val="0"/>
        <w:autoSpaceDN w:val="0"/>
        <w:adjustRightInd w:val="0"/>
        <w:spacing w:after="240" w:line="360" w:lineRule="auto"/>
        <w:ind w:left="709" w:hanging="425"/>
        <w:jc w:val="both"/>
        <w:rPr>
          <w:lang w:val="en-GB"/>
        </w:rPr>
      </w:pPr>
      <w:r w:rsidRPr="006112DD">
        <w:rPr>
          <w:lang w:val="en-GB"/>
        </w:rPr>
        <w:t>Exhibit the impact of national and international organizations dealing with victim compensation, victim assistance and disaster management.</w:t>
      </w:r>
    </w:p>
    <w:p w:rsidR="00D1167C" w:rsidRPr="006112DD" w:rsidRDefault="00D1167C" w:rsidP="00D1167C">
      <w:pPr>
        <w:spacing w:before="120"/>
        <w:jc w:val="both"/>
        <w:rPr>
          <w:b/>
          <w:bCs/>
        </w:rPr>
      </w:pPr>
      <w:r w:rsidRPr="006112DD">
        <w:rPr>
          <w:b/>
          <w:bCs/>
        </w:rPr>
        <w:t>Unit I: Introduction to Victimology</w:t>
      </w:r>
    </w:p>
    <w:p w:rsidR="00D1167C" w:rsidRPr="006112DD" w:rsidRDefault="00D1167C" w:rsidP="00D1167C">
      <w:pPr>
        <w:widowControl w:val="0"/>
        <w:overflowPunct w:val="0"/>
        <w:autoSpaceDE w:val="0"/>
        <w:autoSpaceDN w:val="0"/>
        <w:adjustRightInd w:val="0"/>
        <w:ind w:right="120"/>
        <w:jc w:val="both"/>
      </w:pPr>
      <w:r w:rsidRPr="006112DD">
        <w:t>Historical development of Victimology – Causes of victimization – Classification of victims – Forms of victimization – Victimological theories – Key concepts: Victim precipitation, facilitation, provocation, proneness, victim blaming – Fear of crime</w:t>
      </w:r>
    </w:p>
    <w:p w:rsidR="00D1167C" w:rsidRPr="006112DD" w:rsidRDefault="00D1167C" w:rsidP="00D1167C">
      <w:pPr>
        <w:widowControl w:val="0"/>
        <w:overflowPunct w:val="0"/>
        <w:autoSpaceDE w:val="0"/>
        <w:autoSpaceDN w:val="0"/>
        <w:adjustRightInd w:val="0"/>
        <w:ind w:right="120"/>
        <w:jc w:val="both"/>
        <w:rPr>
          <w:b/>
        </w:rPr>
      </w:pPr>
      <w:r w:rsidRPr="006112DD">
        <w:rPr>
          <w:b/>
        </w:rPr>
        <w:t>Unit II: Patterns and Impact of Victimization</w:t>
      </w:r>
    </w:p>
    <w:p w:rsidR="00D1167C" w:rsidRPr="006112DD" w:rsidRDefault="00D1167C" w:rsidP="00D1167C">
      <w:pPr>
        <w:jc w:val="both"/>
        <w:rPr>
          <w:bCs/>
        </w:rPr>
      </w:pPr>
      <w:r w:rsidRPr="006112DD">
        <w:t>Victims of natural disaster – Victims of conventional crime – Communal &amp; caste victimization – Victimization of women, children, elderly, specially challenged, gender-based – Cultural victimization – Cyber victimization – Inter-personal violence – Impact of crime victimization: Trauma, social exclusion – Crime statistics, victim survey and current trend</w:t>
      </w:r>
    </w:p>
    <w:p w:rsidR="00D1167C" w:rsidRPr="006112DD" w:rsidRDefault="00D1167C" w:rsidP="00D1167C">
      <w:pPr>
        <w:jc w:val="both"/>
        <w:rPr>
          <w:b/>
          <w:bCs/>
        </w:rPr>
      </w:pPr>
      <w:r w:rsidRPr="006112DD">
        <w:rPr>
          <w:b/>
          <w:bCs/>
        </w:rPr>
        <w:t>Unit III: Justice, Victim Assistance and Services</w:t>
      </w:r>
    </w:p>
    <w:p w:rsidR="00D1167C" w:rsidRPr="006112DD" w:rsidRDefault="00D1167C" w:rsidP="00D1167C">
      <w:pPr>
        <w:widowControl w:val="0"/>
        <w:overflowPunct w:val="0"/>
        <w:autoSpaceDE w:val="0"/>
        <w:autoSpaceDN w:val="0"/>
        <w:adjustRightInd w:val="0"/>
        <w:ind w:right="120"/>
        <w:jc w:val="both"/>
      </w:pPr>
      <w:r w:rsidRPr="006112DD">
        <w:t>Retributive justice – Restorative justice – Access to justice and fair treatment – Restitution – Compensation – Victim Impact Statement – Victim assistance – Legal aid – Victim advocacy – Crisis intervention – Counselling and guidance</w:t>
      </w:r>
    </w:p>
    <w:p w:rsidR="00D1167C" w:rsidRPr="006112DD" w:rsidRDefault="00D1167C" w:rsidP="00D1167C">
      <w:pPr>
        <w:jc w:val="both"/>
        <w:rPr>
          <w:b/>
          <w:bCs/>
        </w:rPr>
      </w:pPr>
      <w:r w:rsidRPr="006112DD">
        <w:rPr>
          <w:b/>
          <w:bCs/>
        </w:rPr>
        <w:t xml:space="preserve">Unit IV: </w:t>
      </w:r>
      <w:bookmarkStart w:id="2" w:name="page13"/>
      <w:bookmarkEnd w:id="2"/>
      <w:r w:rsidRPr="006112DD">
        <w:rPr>
          <w:b/>
          <w:bCs/>
        </w:rPr>
        <w:t xml:space="preserve">Victims’ Rights </w:t>
      </w:r>
    </w:p>
    <w:p w:rsidR="00D1167C" w:rsidRPr="006112DD" w:rsidRDefault="00D1167C" w:rsidP="00D1167C">
      <w:pPr>
        <w:widowControl w:val="0"/>
        <w:overflowPunct w:val="0"/>
        <w:autoSpaceDE w:val="0"/>
        <w:autoSpaceDN w:val="0"/>
        <w:adjustRightInd w:val="0"/>
        <w:ind w:right="120"/>
        <w:jc w:val="both"/>
      </w:pPr>
      <w:r w:rsidRPr="006112DD">
        <w:t xml:space="preserve">UN Declaration on Basic Principles of Justice for Victims of Crime and Abuse of Power, 1985 – Victim rights in India </w:t>
      </w:r>
    </w:p>
    <w:p w:rsidR="00D1167C" w:rsidRPr="006112DD" w:rsidRDefault="00D1167C" w:rsidP="00D1167C">
      <w:pPr>
        <w:jc w:val="both"/>
        <w:rPr>
          <w:b/>
          <w:bCs/>
        </w:rPr>
      </w:pPr>
      <w:r w:rsidRPr="006112DD">
        <w:rPr>
          <w:b/>
          <w:bCs/>
        </w:rPr>
        <w:t>Unit V: National &amp; International Organizations</w:t>
      </w:r>
    </w:p>
    <w:p w:rsidR="00D1167C" w:rsidRPr="006112DD" w:rsidRDefault="00D1167C" w:rsidP="00D1167C">
      <w:pPr>
        <w:widowControl w:val="0"/>
        <w:overflowPunct w:val="0"/>
        <w:autoSpaceDE w:val="0"/>
        <w:autoSpaceDN w:val="0"/>
        <w:adjustRightInd w:val="0"/>
        <w:ind w:right="120"/>
        <w:jc w:val="both"/>
      </w:pPr>
      <w:r w:rsidRPr="006112DD">
        <w:t xml:space="preserve">International Criminal Court – Amnesty International – World Society of Victimology – Indian Society of Victimology – South Asian Society of Criminology &amp; Victimology – Victim Support Organizations (international and national) – In India: Victim Compensation Fund – National Relief Fund – National Disaster Management Authority </w:t>
      </w:r>
    </w:p>
    <w:p w:rsidR="00F0745A" w:rsidRPr="006112DD" w:rsidRDefault="00F0745A" w:rsidP="00973F9D">
      <w:pPr>
        <w:rPr>
          <w:b/>
        </w:rPr>
      </w:pPr>
    </w:p>
    <w:p w:rsidR="00F0745A" w:rsidRPr="006112DD" w:rsidRDefault="00F0745A" w:rsidP="00F0745A">
      <w:pPr>
        <w:pStyle w:val="NormalWeb"/>
        <w:spacing w:before="0" w:after="0"/>
        <w:jc w:val="both"/>
        <w:rPr>
          <w:snapToGrid/>
          <w:szCs w:val="24"/>
          <w:lang w:val="en-IN"/>
        </w:rPr>
      </w:pPr>
      <w:r w:rsidRPr="006112DD">
        <w:rPr>
          <w:b/>
          <w:lang w:val="en-IN"/>
        </w:rPr>
        <w:t>Recommended Readings</w:t>
      </w:r>
    </w:p>
    <w:p w:rsidR="00D1167C" w:rsidRPr="006112DD" w:rsidRDefault="00D1167C" w:rsidP="00F0745A">
      <w:pPr>
        <w:pStyle w:val="ListParagraph"/>
        <w:numPr>
          <w:ilvl w:val="0"/>
          <w:numId w:val="19"/>
        </w:numPr>
        <w:spacing w:line="276" w:lineRule="auto"/>
        <w:jc w:val="both"/>
      </w:pPr>
      <w:r w:rsidRPr="006112DD">
        <w:t xml:space="preserve">Chockalingam, K. (ed.). (1985). </w:t>
      </w:r>
      <w:r w:rsidRPr="006112DD">
        <w:rPr>
          <w:i/>
        </w:rPr>
        <w:t>Readings in Victimology</w:t>
      </w:r>
      <w:r w:rsidRPr="006112DD">
        <w:t>. Madras: Ravi Raj Publications.</w:t>
      </w:r>
    </w:p>
    <w:p w:rsidR="00D1167C" w:rsidRPr="006112DD" w:rsidRDefault="00D1167C" w:rsidP="00F0745A">
      <w:pPr>
        <w:pStyle w:val="ListParagraph"/>
        <w:numPr>
          <w:ilvl w:val="0"/>
          <w:numId w:val="19"/>
        </w:numPr>
        <w:spacing w:line="276" w:lineRule="auto"/>
        <w:jc w:val="both"/>
      </w:pPr>
      <w:r w:rsidRPr="006112DD">
        <w:t xml:space="preserve">Fattah, E. A. (1991). </w:t>
      </w:r>
      <w:r w:rsidRPr="006112DD">
        <w:rPr>
          <w:i/>
        </w:rPr>
        <w:t>Understanding criminal victimisation</w:t>
      </w:r>
      <w:r w:rsidRPr="006112DD">
        <w:t>. Scarborough: Prentice Hall.</w:t>
      </w:r>
    </w:p>
    <w:p w:rsidR="00D1167C" w:rsidRPr="006112DD" w:rsidRDefault="00D1167C" w:rsidP="00F0745A">
      <w:pPr>
        <w:pStyle w:val="ListParagraph"/>
        <w:numPr>
          <w:ilvl w:val="0"/>
          <w:numId w:val="19"/>
        </w:numPr>
        <w:spacing w:line="276" w:lineRule="auto"/>
        <w:jc w:val="both"/>
      </w:pPr>
      <w:r w:rsidRPr="006112DD">
        <w:t xml:space="preserve">Hentig von, Hans (1981). </w:t>
      </w:r>
      <w:r w:rsidRPr="006112DD">
        <w:rPr>
          <w:i/>
        </w:rPr>
        <w:t>The criminal and his victims</w:t>
      </w:r>
      <w:r w:rsidRPr="006112DD">
        <w:t>. New York: Schocken Books.</w:t>
      </w:r>
    </w:p>
    <w:p w:rsidR="00D1167C" w:rsidRPr="006112DD" w:rsidRDefault="00D1167C" w:rsidP="00F0745A">
      <w:pPr>
        <w:pStyle w:val="ListParagraph"/>
        <w:numPr>
          <w:ilvl w:val="0"/>
          <w:numId w:val="19"/>
        </w:numPr>
        <w:spacing w:line="276" w:lineRule="auto"/>
        <w:jc w:val="both"/>
      </w:pPr>
      <w:r w:rsidRPr="006112DD">
        <w:t xml:space="preserve">Karmen, A. (2012). </w:t>
      </w:r>
      <w:r w:rsidRPr="006112DD">
        <w:rPr>
          <w:i/>
        </w:rPr>
        <w:t>Crime victims: An introduction to Victimology</w:t>
      </w:r>
      <w:r w:rsidRPr="006112DD">
        <w:t>. Boston: Cengage Learning.</w:t>
      </w:r>
    </w:p>
    <w:p w:rsidR="00D1167C" w:rsidRPr="006112DD" w:rsidRDefault="00D1167C" w:rsidP="00F0745A">
      <w:pPr>
        <w:pStyle w:val="ListParagraph"/>
        <w:numPr>
          <w:ilvl w:val="0"/>
          <w:numId w:val="19"/>
        </w:numPr>
        <w:spacing w:line="276" w:lineRule="auto"/>
        <w:jc w:val="both"/>
      </w:pPr>
      <w:r w:rsidRPr="006112DD">
        <w:t xml:space="preserve">Kirchhoff, G. F. (2005). </w:t>
      </w:r>
      <w:r w:rsidRPr="006112DD">
        <w:rPr>
          <w:i/>
        </w:rPr>
        <w:t>What is Victimology?</w:t>
      </w:r>
      <w:r w:rsidRPr="006112DD">
        <w:t xml:space="preserve"> Japan: Seibundo Publishing Co.</w:t>
      </w:r>
    </w:p>
    <w:p w:rsidR="00D1167C" w:rsidRPr="006112DD" w:rsidRDefault="00D1167C" w:rsidP="00F0745A">
      <w:pPr>
        <w:pStyle w:val="ListParagraph"/>
        <w:numPr>
          <w:ilvl w:val="0"/>
          <w:numId w:val="19"/>
        </w:numPr>
        <w:spacing w:line="276" w:lineRule="auto"/>
        <w:jc w:val="both"/>
      </w:pPr>
      <w:r w:rsidRPr="006112DD">
        <w:t xml:space="preserve">Mawby, R. I., &amp; Gill, M. L. (1987). </w:t>
      </w:r>
      <w:r w:rsidRPr="006112DD">
        <w:rPr>
          <w:i/>
        </w:rPr>
        <w:t>Crime victims: Needs, services and the voluntary sector</w:t>
      </w:r>
      <w:r w:rsidRPr="006112DD">
        <w:t>. London: Tavistock.</w:t>
      </w:r>
    </w:p>
    <w:p w:rsidR="00D1167C" w:rsidRPr="006112DD" w:rsidRDefault="00D1167C" w:rsidP="00F0745A">
      <w:pPr>
        <w:pStyle w:val="ListParagraph"/>
        <w:numPr>
          <w:ilvl w:val="0"/>
          <w:numId w:val="19"/>
        </w:numPr>
        <w:spacing w:line="276" w:lineRule="auto"/>
        <w:jc w:val="both"/>
        <w:rPr>
          <w:rFonts w:cs="Arial"/>
          <w:szCs w:val="20"/>
          <w:shd w:val="clear" w:color="auto" w:fill="FFFFFF"/>
        </w:rPr>
      </w:pPr>
      <w:r w:rsidRPr="006112DD">
        <w:rPr>
          <w:shd w:val="clear" w:color="auto" w:fill="FFFFFF"/>
        </w:rPr>
        <w:t>Walklate, S. (2011). </w:t>
      </w:r>
      <w:r w:rsidRPr="006112DD">
        <w:rPr>
          <w:i/>
          <w:iCs/>
          <w:shd w:val="clear" w:color="auto" w:fill="FFFFFF"/>
        </w:rPr>
        <w:t>Handbook of victims and victimology</w:t>
      </w:r>
      <w:r w:rsidRPr="006112DD">
        <w:rPr>
          <w:shd w:val="clear" w:color="auto" w:fill="FFFFFF"/>
        </w:rPr>
        <w:t>. Abingdon, Oxon: Routledge</w:t>
      </w:r>
      <w:r w:rsidRPr="006112DD">
        <w:rPr>
          <w:rFonts w:cs="Arial"/>
          <w:szCs w:val="20"/>
          <w:shd w:val="clear" w:color="auto" w:fill="FFFFFF"/>
        </w:rPr>
        <w:t>.</w:t>
      </w:r>
    </w:p>
    <w:p w:rsidR="00D1167C" w:rsidRPr="006112DD" w:rsidRDefault="00D1167C" w:rsidP="00F0745A">
      <w:pPr>
        <w:pStyle w:val="ListParagraph"/>
        <w:numPr>
          <w:ilvl w:val="0"/>
          <w:numId w:val="19"/>
        </w:numPr>
        <w:spacing w:line="276" w:lineRule="auto"/>
        <w:jc w:val="both"/>
      </w:pPr>
      <w:r w:rsidRPr="006112DD">
        <w:t xml:space="preserve">Rajan, V. N. (1995). </w:t>
      </w:r>
      <w:r w:rsidRPr="006112DD">
        <w:rPr>
          <w:i/>
        </w:rPr>
        <w:t>Victimology in India perspectives beyond frontiers.</w:t>
      </w:r>
      <w:r w:rsidRPr="006112DD">
        <w:t xml:space="preserve"> New Delhi: Ashish</w:t>
      </w:r>
      <w:r w:rsidRPr="006112DD">
        <w:tab/>
        <w:t>Publishing House.</w:t>
      </w:r>
    </w:p>
    <w:p w:rsidR="00D1167C" w:rsidRPr="006112DD" w:rsidRDefault="00D1167C" w:rsidP="00D1167C">
      <w:pPr>
        <w:jc w:val="both"/>
      </w:pPr>
    </w:p>
    <w:p w:rsidR="00D1167C" w:rsidRPr="006112DD" w:rsidRDefault="00D1167C" w:rsidP="00D1167C">
      <w:pPr>
        <w:spacing w:before="120" w:line="276" w:lineRule="auto"/>
        <w:ind w:right="-154"/>
        <w:jc w:val="center"/>
        <w:rPr>
          <w:b/>
        </w:rPr>
      </w:pPr>
      <w:r w:rsidRPr="006112DD">
        <w:rPr>
          <w:b/>
        </w:rPr>
        <w:t>**********</w:t>
      </w:r>
    </w:p>
    <w:p w:rsidR="00D1167C" w:rsidRPr="006112DD" w:rsidRDefault="00973F9D" w:rsidP="00973F9D">
      <w:pPr>
        <w:autoSpaceDE w:val="0"/>
        <w:autoSpaceDN w:val="0"/>
        <w:adjustRightInd w:val="0"/>
        <w:jc w:val="center"/>
        <w:rPr>
          <w:rFonts w:cs="Times New Roman Bold"/>
          <w:b/>
          <w:bCs/>
          <w:szCs w:val="28"/>
        </w:rPr>
      </w:pPr>
      <w:r w:rsidRPr="006112DD">
        <w:rPr>
          <w:rFonts w:cs="Times New Roman Bold"/>
          <w:b/>
          <w:bCs/>
          <w:szCs w:val="28"/>
        </w:rPr>
        <w:t xml:space="preserve">SBS – 2 Elements of </w:t>
      </w:r>
      <w:r w:rsidR="00D1167C" w:rsidRPr="006112DD">
        <w:rPr>
          <w:rFonts w:cs="Times New Roman Bold"/>
          <w:b/>
          <w:bCs/>
          <w:szCs w:val="28"/>
        </w:rPr>
        <w:t>Crime Prevention</w:t>
      </w:r>
    </w:p>
    <w:p w:rsidR="00D1167C" w:rsidRPr="006112DD" w:rsidRDefault="00D1167C" w:rsidP="00D1167C">
      <w:pPr>
        <w:autoSpaceDE w:val="0"/>
        <w:autoSpaceDN w:val="0"/>
        <w:adjustRightInd w:val="0"/>
        <w:jc w:val="both"/>
        <w:rPr>
          <w:rFonts w:cs="Times New Roman Bold"/>
          <w:b/>
          <w:bCs/>
          <w:szCs w:val="23"/>
        </w:rPr>
      </w:pPr>
    </w:p>
    <w:p w:rsidR="00D1167C" w:rsidRPr="006112DD" w:rsidRDefault="00D1167C" w:rsidP="00D1167C">
      <w:pPr>
        <w:autoSpaceDE w:val="0"/>
        <w:autoSpaceDN w:val="0"/>
        <w:adjustRightInd w:val="0"/>
        <w:jc w:val="both"/>
        <w:rPr>
          <w:rFonts w:cs="Times New Roman Bold"/>
          <w:b/>
          <w:bCs/>
          <w:szCs w:val="23"/>
        </w:rPr>
      </w:pPr>
      <w:r w:rsidRPr="006112DD">
        <w:rPr>
          <w:rFonts w:cs="Times New Roman Bold"/>
          <w:b/>
          <w:bCs/>
          <w:szCs w:val="23"/>
        </w:rPr>
        <w:t>Unit I: Introduction</w:t>
      </w:r>
    </w:p>
    <w:p w:rsidR="00D1167C" w:rsidRPr="006112DD" w:rsidRDefault="00D1167C" w:rsidP="00D1167C">
      <w:pPr>
        <w:autoSpaceDE w:val="0"/>
        <w:autoSpaceDN w:val="0"/>
        <w:adjustRightInd w:val="0"/>
        <w:jc w:val="both"/>
        <w:rPr>
          <w:rFonts w:cs="Times New Roman Bold"/>
          <w:b/>
          <w:bCs/>
          <w:szCs w:val="23"/>
        </w:rPr>
      </w:pPr>
    </w:p>
    <w:p w:rsidR="00D1167C" w:rsidRPr="006112DD" w:rsidRDefault="00D1167C" w:rsidP="00D1167C">
      <w:pPr>
        <w:autoSpaceDE w:val="0"/>
        <w:autoSpaceDN w:val="0"/>
        <w:adjustRightInd w:val="0"/>
        <w:jc w:val="both"/>
        <w:rPr>
          <w:szCs w:val="23"/>
        </w:rPr>
      </w:pPr>
      <w:r w:rsidRPr="006112DD">
        <w:rPr>
          <w:szCs w:val="23"/>
        </w:rPr>
        <w:t xml:space="preserve">Definition of concepts </w:t>
      </w:r>
      <w:r w:rsidRPr="006112DD">
        <w:rPr>
          <w:rFonts w:cs="Symbol"/>
          <w:szCs w:val="23"/>
        </w:rPr>
        <w:t></w:t>
      </w:r>
      <w:r w:rsidRPr="006112DD">
        <w:rPr>
          <w:rFonts w:cs="Symbol"/>
          <w:szCs w:val="23"/>
        </w:rPr>
        <w:t></w:t>
      </w:r>
      <w:r w:rsidRPr="006112DD">
        <w:rPr>
          <w:szCs w:val="23"/>
        </w:rPr>
        <w:t xml:space="preserve">History of crime prevention </w:t>
      </w:r>
      <w:r w:rsidRPr="006112DD">
        <w:rPr>
          <w:rFonts w:cs="Symbol"/>
          <w:szCs w:val="23"/>
        </w:rPr>
        <w:t></w:t>
      </w:r>
      <w:r w:rsidRPr="006112DD">
        <w:rPr>
          <w:rFonts w:cs="Symbol"/>
          <w:szCs w:val="23"/>
        </w:rPr>
        <w:t></w:t>
      </w:r>
      <w:r w:rsidRPr="006112DD">
        <w:rPr>
          <w:szCs w:val="23"/>
        </w:rPr>
        <w:t xml:space="preserve"> Stages of crime prevention: Primary, secondary and tertiary crime prevention </w:t>
      </w:r>
      <w:r w:rsidRPr="006112DD">
        <w:rPr>
          <w:rFonts w:cs="Symbol"/>
          <w:szCs w:val="23"/>
        </w:rPr>
        <w:t></w:t>
      </w:r>
      <w:r w:rsidRPr="006112DD">
        <w:rPr>
          <w:rFonts w:cs="Symbol"/>
          <w:szCs w:val="23"/>
        </w:rPr>
        <w:t></w:t>
      </w:r>
      <w:r w:rsidRPr="006112DD">
        <w:rPr>
          <w:szCs w:val="23"/>
        </w:rPr>
        <w:t xml:space="preserve">Prevention of various types of crimes </w:t>
      </w:r>
      <w:r w:rsidRPr="006112DD">
        <w:rPr>
          <w:rFonts w:cs="Symbol"/>
          <w:szCs w:val="23"/>
        </w:rPr>
        <w:t></w:t>
      </w:r>
      <w:r w:rsidRPr="006112DD">
        <w:rPr>
          <w:rFonts w:cs="Symbol"/>
          <w:szCs w:val="23"/>
        </w:rPr>
        <w:t></w:t>
      </w:r>
      <w:r w:rsidRPr="006112DD">
        <w:rPr>
          <w:rFonts w:cs="Symbol"/>
          <w:szCs w:val="23"/>
        </w:rPr>
        <w:t></w:t>
      </w:r>
      <w:r w:rsidRPr="006112DD">
        <w:rPr>
          <w:rFonts w:cs="Symbol"/>
          <w:szCs w:val="23"/>
        </w:rPr>
        <w:t></w:t>
      </w:r>
      <w:r w:rsidRPr="006112DD">
        <w:rPr>
          <w:szCs w:val="23"/>
        </w:rPr>
        <w:t>Fear of crime.</w:t>
      </w:r>
    </w:p>
    <w:p w:rsidR="00D1167C" w:rsidRPr="006112DD" w:rsidRDefault="00D1167C" w:rsidP="00D1167C">
      <w:pPr>
        <w:autoSpaceDE w:val="0"/>
        <w:autoSpaceDN w:val="0"/>
        <w:adjustRightInd w:val="0"/>
        <w:jc w:val="both"/>
        <w:rPr>
          <w:rFonts w:cs="Times New Roman Bold"/>
          <w:b/>
          <w:bCs/>
          <w:szCs w:val="23"/>
        </w:rPr>
      </w:pPr>
    </w:p>
    <w:p w:rsidR="00D1167C" w:rsidRPr="006112DD" w:rsidRDefault="00D1167C" w:rsidP="00D1167C">
      <w:pPr>
        <w:autoSpaceDE w:val="0"/>
        <w:autoSpaceDN w:val="0"/>
        <w:adjustRightInd w:val="0"/>
        <w:jc w:val="both"/>
        <w:rPr>
          <w:rFonts w:cs="Times New Roman Bold"/>
          <w:b/>
          <w:bCs/>
          <w:szCs w:val="23"/>
        </w:rPr>
      </w:pPr>
      <w:r w:rsidRPr="006112DD">
        <w:rPr>
          <w:rFonts w:cs="Times New Roman Bold"/>
          <w:b/>
          <w:bCs/>
          <w:szCs w:val="23"/>
        </w:rPr>
        <w:t>Unit II:  Crime Prevention Methods</w:t>
      </w:r>
    </w:p>
    <w:p w:rsidR="00D1167C" w:rsidRPr="006112DD" w:rsidRDefault="00D1167C" w:rsidP="00D1167C">
      <w:pPr>
        <w:autoSpaceDE w:val="0"/>
        <w:autoSpaceDN w:val="0"/>
        <w:adjustRightInd w:val="0"/>
        <w:jc w:val="both"/>
        <w:rPr>
          <w:szCs w:val="23"/>
        </w:rPr>
      </w:pPr>
    </w:p>
    <w:p w:rsidR="00D1167C" w:rsidRPr="006112DD" w:rsidRDefault="00D1167C" w:rsidP="00D1167C">
      <w:pPr>
        <w:autoSpaceDE w:val="0"/>
        <w:autoSpaceDN w:val="0"/>
        <w:adjustRightInd w:val="0"/>
        <w:jc w:val="both"/>
        <w:rPr>
          <w:szCs w:val="23"/>
        </w:rPr>
      </w:pPr>
      <w:r w:rsidRPr="006112DD">
        <w:rPr>
          <w:szCs w:val="23"/>
        </w:rPr>
        <w:t xml:space="preserve">Methods of crime prevention: punitive method, defense method, intervention method, mechanical method, </w:t>
      </w:r>
      <w:r w:rsidRPr="006112DD">
        <w:rPr>
          <w:rFonts w:cs="Symbol"/>
          <w:szCs w:val="23"/>
        </w:rPr>
        <w:t></w:t>
      </w:r>
      <w:r w:rsidRPr="006112DD">
        <w:rPr>
          <w:rFonts w:cs="Symbol"/>
          <w:szCs w:val="23"/>
        </w:rPr>
        <w:t></w:t>
      </w:r>
      <w:r w:rsidRPr="006112DD">
        <w:rPr>
          <w:szCs w:val="23"/>
        </w:rPr>
        <w:t xml:space="preserve">Crime Prevention Through Environmental Design (CPTED) </w:t>
      </w:r>
      <w:r w:rsidRPr="006112DD">
        <w:rPr>
          <w:rFonts w:cs="Symbol"/>
          <w:szCs w:val="23"/>
        </w:rPr>
        <w:t></w:t>
      </w:r>
      <w:r w:rsidRPr="006112DD">
        <w:rPr>
          <w:rFonts w:cs="Symbol"/>
          <w:szCs w:val="23"/>
        </w:rPr>
        <w:t></w:t>
      </w:r>
      <w:r w:rsidRPr="006112DD">
        <w:rPr>
          <w:szCs w:val="23"/>
        </w:rPr>
        <w:t xml:space="preserve">Reducing first offenders and recidivism. </w:t>
      </w:r>
    </w:p>
    <w:p w:rsidR="00D1167C" w:rsidRPr="006112DD" w:rsidRDefault="00D1167C" w:rsidP="00D1167C">
      <w:pPr>
        <w:autoSpaceDE w:val="0"/>
        <w:autoSpaceDN w:val="0"/>
        <w:adjustRightInd w:val="0"/>
        <w:jc w:val="both"/>
        <w:rPr>
          <w:rFonts w:cs="Times New Roman Bold"/>
          <w:b/>
          <w:bCs/>
          <w:szCs w:val="23"/>
        </w:rPr>
      </w:pPr>
    </w:p>
    <w:p w:rsidR="00D1167C" w:rsidRPr="006112DD" w:rsidRDefault="00D1167C" w:rsidP="00D1167C">
      <w:pPr>
        <w:autoSpaceDE w:val="0"/>
        <w:autoSpaceDN w:val="0"/>
        <w:adjustRightInd w:val="0"/>
        <w:jc w:val="both"/>
        <w:rPr>
          <w:rFonts w:cs="Times New Roman Bold"/>
          <w:b/>
          <w:bCs/>
          <w:szCs w:val="23"/>
        </w:rPr>
      </w:pPr>
      <w:r w:rsidRPr="006112DD">
        <w:rPr>
          <w:rFonts w:cs="Times New Roman Bold"/>
          <w:b/>
          <w:bCs/>
          <w:szCs w:val="23"/>
        </w:rPr>
        <w:t>Unit III: Conventional Programmes</w:t>
      </w:r>
    </w:p>
    <w:p w:rsidR="00D1167C" w:rsidRPr="006112DD" w:rsidRDefault="00D1167C" w:rsidP="00D1167C">
      <w:pPr>
        <w:autoSpaceDE w:val="0"/>
        <w:autoSpaceDN w:val="0"/>
        <w:adjustRightInd w:val="0"/>
        <w:jc w:val="both"/>
        <w:rPr>
          <w:szCs w:val="23"/>
        </w:rPr>
      </w:pPr>
    </w:p>
    <w:p w:rsidR="00D1167C" w:rsidRPr="006112DD" w:rsidRDefault="00D1167C" w:rsidP="00D1167C">
      <w:pPr>
        <w:autoSpaceDE w:val="0"/>
        <w:autoSpaceDN w:val="0"/>
        <w:adjustRightInd w:val="0"/>
        <w:jc w:val="both"/>
        <w:rPr>
          <w:szCs w:val="23"/>
        </w:rPr>
      </w:pPr>
      <w:r w:rsidRPr="006112DD">
        <w:rPr>
          <w:szCs w:val="23"/>
        </w:rPr>
        <w:t xml:space="preserve">Crime prevention by police: intervention programmes, patrolling and beats </w:t>
      </w:r>
      <w:r w:rsidRPr="006112DD">
        <w:rPr>
          <w:rFonts w:cs="Symbol"/>
          <w:szCs w:val="23"/>
        </w:rPr>
        <w:t></w:t>
      </w:r>
      <w:r w:rsidRPr="006112DD">
        <w:rPr>
          <w:rFonts w:cs="Symbol"/>
          <w:szCs w:val="23"/>
        </w:rPr>
        <w:t></w:t>
      </w:r>
      <w:r w:rsidRPr="006112DD">
        <w:rPr>
          <w:szCs w:val="23"/>
        </w:rPr>
        <w:t xml:space="preserve">Intelligence </w:t>
      </w:r>
      <w:r w:rsidRPr="006112DD">
        <w:rPr>
          <w:rFonts w:cs="Symbol"/>
          <w:szCs w:val="23"/>
        </w:rPr>
        <w:t></w:t>
      </w:r>
      <w:r w:rsidRPr="006112DD">
        <w:rPr>
          <w:rFonts w:cs="Symbol"/>
          <w:szCs w:val="23"/>
        </w:rPr>
        <w:t></w:t>
      </w:r>
      <w:r w:rsidRPr="006112DD">
        <w:rPr>
          <w:szCs w:val="23"/>
        </w:rPr>
        <w:t xml:space="preserve">Surveillance </w:t>
      </w:r>
      <w:r w:rsidRPr="006112DD">
        <w:rPr>
          <w:rFonts w:cs="Symbol"/>
          <w:szCs w:val="23"/>
        </w:rPr>
        <w:t></w:t>
      </w:r>
      <w:r w:rsidRPr="006112DD">
        <w:rPr>
          <w:rFonts w:cs="Symbol"/>
          <w:szCs w:val="23"/>
        </w:rPr>
        <w:t></w:t>
      </w:r>
      <w:r w:rsidRPr="006112DD">
        <w:rPr>
          <w:szCs w:val="23"/>
        </w:rPr>
        <w:t xml:space="preserve">Corruption control methods </w:t>
      </w:r>
      <w:r w:rsidRPr="006112DD">
        <w:rPr>
          <w:rFonts w:cs="Symbol"/>
          <w:szCs w:val="23"/>
        </w:rPr>
        <w:t></w:t>
      </w:r>
      <w:r w:rsidRPr="006112DD">
        <w:rPr>
          <w:rFonts w:cs="Symbol"/>
          <w:szCs w:val="23"/>
        </w:rPr>
        <w:t></w:t>
      </w:r>
      <w:r w:rsidRPr="006112DD">
        <w:rPr>
          <w:szCs w:val="23"/>
        </w:rPr>
        <w:t xml:space="preserve">Correctional services and prevention of crime </w:t>
      </w:r>
    </w:p>
    <w:p w:rsidR="00D1167C" w:rsidRPr="006112DD" w:rsidRDefault="00D1167C" w:rsidP="00D1167C">
      <w:pPr>
        <w:autoSpaceDE w:val="0"/>
        <w:autoSpaceDN w:val="0"/>
        <w:adjustRightInd w:val="0"/>
        <w:jc w:val="both"/>
        <w:rPr>
          <w:szCs w:val="23"/>
        </w:rPr>
      </w:pPr>
    </w:p>
    <w:p w:rsidR="00D1167C" w:rsidRPr="006112DD" w:rsidRDefault="00D1167C" w:rsidP="00D1167C">
      <w:pPr>
        <w:autoSpaceDE w:val="0"/>
        <w:autoSpaceDN w:val="0"/>
        <w:adjustRightInd w:val="0"/>
        <w:jc w:val="both"/>
        <w:rPr>
          <w:rFonts w:cs="Times New Roman Bold"/>
          <w:b/>
          <w:bCs/>
          <w:szCs w:val="23"/>
        </w:rPr>
      </w:pPr>
      <w:r w:rsidRPr="006112DD">
        <w:rPr>
          <w:rFonts w:cs="Times New Roman Bold"/>
          <w:b/>
          <w:bCs/>
          <w:szCs w:val="23"/>
        </w:rPr>
        <w:t>Unit IV: Contemporary Programmes</w:t>
      </w:r>
    </w:p>
    <w:p w:rsidR="00D1167C" w:rsidRPr="006112DD" w:rsidRDefault="00D1167C" w:rsidP="00D1167C">
      <w:pPr>
        <w:autoSpaceDE w:val="0"/>
        <w:autoSpaceDN w:val="0"/>
        <w:adjustRightInd w:val="0"/>
        <w:jc w:val="both"/>
        <w:rPr>
          <w:szCs w:val="23"/>
        </w:rPr>
      </w:pPr>
    </w:p>
    <w:p w:rsidR="00D1167C" w:rsidRPr="006112DD" w:rsidRDefault="00D1167C" w:rsidP="00D1167C">
      <w:pPr>
        <w:autoSpaceDE w:val="0"/>
        <w:autoSpaceDN w:val="0"/>
        <w:adjustRightInd w:val="0"/>
        <w:jc w:val="both"/>
        <w:rPr>
          <w:rFonts w:cs="Symbol"/>
          <w:szCs w:val="23"/>
        </w:rPr>
      </w:pPr>
      <w:r w:rsidRPr="006112DD">
        <w:rPr>
          <w:szCs w:val="23"/>
        </w:rPr>
        <w:t xml:space="preserve">Public relations campaign </w:t>
      </w:r>
      <w:r w:rsidRPr="006112DD">
        <w:rPr>
          <w:rFonts w:cs="Symbol"/>
          <w:szCs w:val="23"/>
        </w:rPr>
        <w:t></w:t>
      </w:r>
      <w:r w:rsidRPr="006112DD">
        <w:rPr>
          <w:rFonts w:cs="Symbol"/>
          <w:szCs w:val="23"/>
        </w:rPr>
        <w:t></w:t>
      </w:r>
      <w:r w:rsidRPr="006112DD">
        <w:rPr>
          <w:szCs w:val="23"/>
        </w:rPr>
        <w:t xml:space="preserve">Potential victim protection </w:t>
      </w:r>
      <w:r w:rsidRPr="006112DD">
        <w:rPr>
          <w:rFonts w:cs="Symbol"/>
          <w:szCs w:val="23"/>
        </w:rPr>
        <w:t></w:t>
      </w:r>
      <w:r w:rsidRPr="006112DD">
        <w:rPr>
          <w:rFonts w:cs="Symbol"/>
          <w:szCs w:val="23"/>
        </w:rPr>
        <w:t></w:t>
      </w:r>
      <w:r w:rsidRPr="006112DD">
        <w:rPr>
          <w:szCs w:val="23"/>
        </w:rPr>
        <w:t xml:space="preserve">De-motivating potential offenders </w:t>
      </w:r>
      <w:r w:rsidRPr="006112DD">
        <w:rPr>
          <w:rFonts w:cs="Symbol"/>
          <w:szCs w:val="23"/>
        </w:rPr>
        <w:t></w:t>
      </w:r>
      <w:r w:rsidRPr="006112DD">
        <w:rPr>
          <w:rFonts w:cs="Symbol"/>
          <w:szCs w:val="23"/>
        </w:rPr>
        <w:t></w:t>
      </w:r>
      <w:r w:rsidRPr="006112DD">
        <w:rPr>
          <w:szCs w:val="23"/>
        </w:rPr>
        <w:t xml:space="preserve">Socialization of youth at risk </w:t>
      </w:r>
      <w:r w:rsidRPr="006112DD">
        <w:rPr>
          <w:rFonts w:cs="Symbol"/>
          <w:szCs w:val="23"/>
        </w:rPr>
        <w:t></w:t>
      </w:r>
      <w:r w:rsidRPr="006112DD">
        <w:rPr>
          <w:rFonts w:cs="Symbol"/>
          <w:szCs w:val="23"/>
        </w:rPr>
        <w:t></w:t>
      </w:r>
      <w:r w:rsidRPr="006112DD">
        <w:rPr>
          <w:szCs w:val="23"/>
        </w:rPr>
        <w:t>Programmes aimed at slums and disruptive family situations.</w:t>
      </w:r>
    </w:p>
    <w:p w:rsidR="00D1167C" w:rsidRPr="006112DD" w:rsidRDefault="00D1167C" w:rsidP="00D1167C">
      <w:pPr>
        <w:autoSpaceDE w:val="0"/>
        <w:autoSpaceDN w:val="0"/>
        <w:adjustRightInd w:val="0"/>
        <w:jc w:val="both"/>
        <w:rPr>
          <w:rFonts w:cs="Symbol"/>
          <w:szCs w:val="23"/>
        </w:rPr>
      </w:pPr>
    </w:p>
    <w:p w:rsidR="009641DD" w:rsidRDefault="009641DD" w:rsidP="00D1167C">
      <w:pPr>
        <w:autoSpaceDE w:val="0"/>
        <w:autoSpaceDN w:val="0"/>
        <w:adjustRightInd w:val="0"/>
        <w:jc w:val="both"/>
        <w:rPr>
          <w:rFonts w:cs="Times New Roman Bold"/>
          <w:b/>
          <w:bCs/>
          <w:szCs w:val="23"/>
        </w:rPr>
      </w:pPr>
    </w:p>
    <w:p w:rsidR="009641DD" w:rsidRDefault="009641DD" w:rsidP="00D1167C">
      <w:pPr>
        <w:autoSpaceDE w:val="0"/>
        <w:autoSpaceDN w:val="0"/>
        <w:adjustRightInd w:val="0"/>
        <w:jc w:val="both"/>
        <w:rPr>
          <w:rFonts w:cs="Times New Roman Bold"/>
          <w:b/>
          <w:bCs/>
          <w:szCs w:val="23"/>
        </w:rPr>
      </w:pPr>
    </w:p>
    <w:p w:rsidR="00D1167C" w:rsidRPr="006112DD" w:rsidRDefault="00D1167C" w:rsidP="00D1167C">
      <w:pPr>
        <w:autoSpaceDE w:val="0"/>
        <w:autoSpaceDN w:val="0"/>
        <w:adjustRightInd w:val="0"/>
        <w:jc w:val="both"/>
        <w:rPr>
          <w:rFonts w:cs="Times New Roman Bold"/>
          <w:b/>
          <w:bCs/>
          <w:szCs w:val="23"/>
        </w:rPr>
      </w:pPr>
      <w:r w:rsidRPr="006112DD">
        <w:rPr>
          <w:rFonts w:cs="Times New Roman Bold"/>
          <w:b/>
          <w:bCs/>
          <w:szCs w:val="23"/>
        </w:rPr>
        <w:t>Unit V: Crime Prevention Organizations</w:t>
      </w:r>
    </w:p>
    <w:p w:rsidR="00D1167C" w:rsidRPr="006112DD" w:rsidRDefault="00D1167C" w:rsidP="00D1167C">
      <w:pPr>
        <w:autoSpaceDE w:val="0"/>
        <w:autoSpaceDN w:val="0"/>
        <w:adjustRightInd w:val="0"/>
        <w:jc w:val="both"/>
        <w:rPr>
          <w:szCs w:val="23"/>
        </w:rPr>
      </w:pPr>
    </w:p>
    <w:p w:rsidR="00D1167C" w:rsidRPr="006112DD" w:rsidRDefault="00D1167C" w:rsidP="00D1167C">
      <w:pPr>
        <w:autoSpaceDE w:val="0"/>
        <w:autoSpaceDN w:val="0"/>
        <w:adjustRightInd w:val="0"/>
        <w:jc w:val="both"/>
        <w:rPr>
          <w:szCs w:val="23"/>
        </w:rPr>
      </w:pPr>
      <w:r w:rsidRPr="006112DD">
        <w:rPr>
          <w:szCs w:val="23"/>
        </w:rPr>
        <w:t xml:space="preserve">Role of Boys Clubs and Friends of Police </w:t>
      </w:r>
      <w:r w:rsidRPr="006112DD">
        <w:rPr>
          <w:rFonts w:cs="Symbol"/>
          <w:szCs w:val="23"/>
        </w:rPr>
        <w:t></w:t>
      </w:r>
      <w:r w:rsidRPr="006112DD">
        <w:rPr>
          <w:rFonts w:cs="Symbol"/>
          <w:szCs w:val="23"/>
        </w:rPr>
        <w:t></w:t>
      </w:r>
      <w:r w:rsidRPr="006112DD">
        <w:rPr>
          <w:szCs w:val="23"/>
        </w:rPr>
        <w:t xml:space="preserve">Community Watch </w:t>
      </w:r>
      <w:r w:rsidRPr="006112DD">
        <w:rPr>
          <w:rFonts w:cs="Symbol"/>
          <w:szCs w:val="23"/>
        </w:rPr>
        <w:t></w:t>
      </w:r>
      <w:r w:rsidRPr="006112DD">
        <w:rPr>
          <w:rFonts w:cs="Symbol"/>
          <w:szCs w:val="23"/>
        </w:rPr>
        <w:t></w:t>
      </w:r>
      <w:r w:rsidRPr="006112DD">
        <w:rPr>
          <w:szCs w:val="23"/>
        </w:rPr>
        <w:t xml:space="preserve">Community involvement </w:t>
      </w:r>
      <w:r w:rsidRPr="006112DD">
        <w:rPr>
          <w:rFonts w:cs="Symbol"/>
          <w:szCs w:val="23"/>
        </w:rPr>
        <w:t></w:t>
      </w:r>
      <w:r w:rsidRPr="006112DD">
        <w:rPr>
          <w:rFonts w:cs="Symbol"/>
          <w:szCs w:val="23"/>
        </w:rPr>
        <w:t></w:t>
      </w:r>
      <w:r w:rsidRPr="006112DD">
        <w:rPr>
          <w:szCs w:val="23"/>
        </w:rPr>
        <w:t xml:space="preserve">International cooperation in crime prevention </w:t>
      </w:r>
      <w:r w:rsidRPr="006112DD">
        <w:rPr>
          <w:rFonts w:cs="Symbol"/>
          <w:szCs w:val="23"/>
        </w:rPr>
        <w:t></w:t>
      </w:r>
      <w:r w:rsidRPr="006112DD">
        <w:rPr>
          <w:rFonts w:cs="Symbol"/>
          <w:szCs w:val="23"/>
        </w:rPr>
        <w:t></w:t>
      </w:r>
      <w:r w:rsidRPr="006112DD">
        <w:rPr>
          <w:szCs w:val="23"/>
        </w:rPr>
        <w:t xml:space="preserve">Local community organizations </w:t>
      </w:r>
      <w:r w:rsidRPr="006112DD">
        <w:rPr>
          <w:rFonts w:cs="Symbol"/>
          <w:szCs w:val="23"/>
        </w:rPr>
        <w:t></w:t>
      </w:r>
      <w:r w:rsidRPr="006112DD">
        <w:rPr>
          <w:rFonts w:cs="Symbol"/>
          <w:szCs w:val="23"/>
        </w:rPr>
        <w:t></w:t>
      </w:r>
      <w:r w:rsidRPr="006112DD">
        <w:rPr>
          <w:szCs w:val="23"/>
        </w:rPr>
        <w:t xml:space="preserve">Chicago Area Project (CAP) and Delinquency prevention. </w:t>
      </w:r>
    </w:p>
    <w:p w:rsidR="00D1167C" w:rsidRPr="006112DD" w:rsidRDefault="00D1167C" w:rsidP="00D1167C">
      <w:pPr>
        <w:jc w:val="both"/>
        <w:rPr>
          <w:szCs w:val="23"/>
        </w:rPr>
      </w:pPr>
    </w:p>
    <w:p w:rsidR="00F0745A" w:rsidRPr="006112DD" w:rsidRDefault="00F0745A" w:rsidP="00F0745A">
      <w:pPr>
        <w:pStyle w:val="NormalWeb"/>
        <w:spacing w:before="0" w:after="0"/>
        <w:jc w:val="both"/>
        <w:rPr>
          <w:snapToGrid/>
          <w:szCs w:val="24"/>
          <w:lang w:val="en-IN"/>
        </w:rPr>
      </w:pPr>
      <w:r w:rsidRPr="006112DD">
        <w:rPr>
          <w:b/>
          <w:lang w:val="en-IN"/>
        </w:rPr>
        <w:t>Recommended Readings</w:t>
      </w:r>
    </w:p>
    <w:p w:rsidR="00D1167C" w:rsidRPr="006112DD" w:rsidRDefault="00D1167C" w:rsidP="00D1167C">
      <w:pPr>
        <w:autoSpaceDE w:val="0"/>
        <w:autoSpaceDN w:val="0"/>
        <w:adjustRightInd w:val="0"/>
        <w:jc w:val="center"/>
        <w:rPr>
          <w:rFonts w:cs="Times New Roman Bold"/>
          <w:b/>
          <w:bCs/>
          <w:szCs w:val="23"/>
        </w:rPr>
      </w:pPr>
    </w:p>
    <w:p w:rsidR="00D1167C" w:rsidRPr="006112DD" w:rsidRDefault="00D1167C" w:rsidP="00F0745A">
      <w:pPr>
        <w:pStyle w:val="ListParagraph"/>
        <w:numPr>
          <w:ilvl w:val="0"/>
          <w:numId w:val="20"/>
        </w:numPr>
        <w:autoSpaceDE w:val="0"/>
        <w:autoSpaceDN w:val="0"/>
        <w:adjustRightInd w:val="0"/>
        <w:jc w:val="both"/>
        <w:rPr>
          <w:szCs w:val="23"/>
        </w:rPr>
      </w:pPr>
      <w:r w:rsidRPr="006112DD">
        <w:rPr>
          <w:szCs w:val="23"/>
        </w:rPr>
        <w:t xml:space="preserve">Bawa, P.S. (1989). </w:t>
      </w:r>
      <w:r w:rsidRPr="006112DD">
        <w:rPr>
          <w:rFonts w:cs="Times New Roman Italic"/>
          <w:i/>
          <w:iCs/>
          <w:szCs w:val="23"/>
        </w:rPr>
        <w:t>Policing for people</w:t>
      </w:r>
      <w:r w:rsidRPr="006112DD">
        <w:rPr>
          <w:szCs w:val="23"/>
        </w:rPr>
        <w:t>. Calcutta: Rupa &amp; Co.</w:t>
      </w:r>
    </w:p>
    <w:p w:rsidR="00D1167C" w:rsidRPr="006112DD" w:rsidRDefault="00D1167C" w:rsidP="00F0745A">
      <w:pPr>
        <w:pStyle w:val="ListParagraph"/>
        <w:numPr>
          <w:ilvl w:val="0"/>
          <w:numId w:val="20"/>
        </w:numPr>
        <w:autoSpaceDE w:val="0"/>
        <w:autoSpaceDN w:val="0"/>
        <w:adjustRightInd w:val="0"/>
        <w:jc w:val="both"/>
        <w:rPr>
          <w:rFonts w:cs="Times New Roman Italic"/>
          <w:i/>
          <w:iCs/>
          <w:szCs w:val="23"/>
        </w:rPr>
      </w:pPr>
      <w:r w:rsidRPr="006112DD">
        <w:rPr>
          <w:szCs w:val="23"/>
        </w:rPr>
        <w:t xml:space="preserve">Bursik, R., &amp;Grasmick, H. G. (1993). </w:t>
      </w:r>
      <w:r w:rsidRPr="006112DD">
        <w:rPr>
          <w:rFonts w:cs="Times New Roman Italic"/>
          <w:i/>
          <w:iCs/>
          <w:szCs w:val="23"/>
        </w:rPr>
        <w:t>Neighbourhoods and crime: The dimensions ofeffective crime control</w:t>
      </w:r>
      <w:r w:rsidRPr="006112DD">
        <w:rPr>
          <w:szCs w:val="23"/>
        </w:rPr>
        <w:t>. New York: Lexington Books.</w:t>
      </w:r>
    </w:p>
    <w:p w:rsidR="00D1167C" w:rsidRPr="006112DD" w:rsidRDefault="00D1167C" w:rsidP="00F0745A">
      <w:pPr>
        <w:pStyle w:val="ListParagraph"/>
        <w:numPr>
          <w:ilvl w:val="0"/>
          <w:numId w:val="20"/>
        </w:numPr>
        <w:autoSpaceDE w:val="0"/>
        <w:autoSpaceDN w:val="0"/>
        <w:adjustRightInd w:val="0"/>
        <w:jc w:val="both"/>
        <w:rPr>
          <w:rFonts w:cs="Times New Roman Italic"/>
          <w:i/>
          <w:iCs/>
          <w:szCs w:val="23"/>
        </w:rPr>
      </w:pPr>
      <w:r w:rsidRPr="006112DD">
        <w:rPr>
          <w:szCs w:val="23"/>
        </w:rPr>
        <w:t xml:space="preserve">Clarke, R. (1997). “Introduction” In: R. Clarke (ed.), </w:t>
      </w:r>
      <w:r w:rsidRPr="006112DD">
        <w:rPr>
          <w:rFonts w:cs="Times New Roman Italic"/>
          <w:i/>
          <w:iCs/>
          <w:szCs w:val="23"/>
        </w:rPr>
        <w:t>Situational Crime Prevention:</w:t>
      </w:r>
    </w:p>
    <w:p w:rsidR="00D1167C" w:rsidRPr="006112DD" w:rsidRDefault="00D1167C" w:rsidP="00F0745A">
      <w:pPr>
        <w:pStyle w:val="ListParagraph"/>
        <w:autoSpaceDE w:val="0"/>
        <w:autoSpaceDN w:val="0"/>
        <w:adjustRightInd w:val="0"/>
        <w:jc w:val="both"/>
        <w:rPr>
          <w:szCs w:val="23"/>
        </w:rPr>
      </w:pPr>
      <w:r w:rsidRPr="006112DD">
        <w:rPr>
          <w:rFonts w:cs="Times New Roman Italic"/>
          <w:i/>
          <w:iCs/>
          <w:szCs w:val="23"/>
        </w:rPr>
        <w:t>Successful Case Studies</w:t>
      </w:r>
      <w:r w:rsidRPr="006112DD">
        <w:rPr>
          <w:szCs w:val="23"/>
        </w:rPr>
        <w:t>. Guilderland, NY: Harrow &amp; Heston.</w:t>
      </w:r>
    </w:p>
    <w:p w:rsidR="00D1167C" w:rsidRPr="006112DD" w:rsidRDefault="00D1167C" w:rsidP="00F0745A">
      <w:pPr>
        <w:pStyle w:val="ListParagraph"/>
        <w:numPr>
          <w:ilvl w:val="0"/>
          <w:numId w:val="20"/>
        </w:numPr>
        <w:autoSpaceDE w:val="0"/>
        <w:autoSpaceDN w:val="0"/>
        <w:adjustRightInd w:val="0"/>
        <w:jc w:val="both"/>
        <w:rPr>
          <w:szCs w:val="23"/>
        </w:rPr>
      </w:pPr>
      <w:r w:rsidRPr="006112DD">
        <w:rPr>
          <w:szCs w:val="23"/>
        </w:rPr>
        <w:t xml:space="preserve">Goldstein, H. (1990). </w:t>
      </w:r>
      <w:r w:rsidRPr="006112DD">
        <w:rPr>
          <w:rFonts w:cs="Times New Roman Italic"/>
          <w:i/>
          <w:iCs/>
          <w:szCs w:val="23"/>
        </w:rPr>
        <w:t xml:space="preserve">Problem-oriented policing. </w:t>
      </w:r>
      <w:r w:rsidRPr="006112DD">
        <w:rPr>
          <w:szCs w:val="23"/>
        </w:rPr>
        <w:t>New York: McGraw Hill.</w:t>
      </w:r>
    </w:p>
    <w:p w:rsidR="00D1167C" w:rsidRPr="006112DD" w:rsidRDefault="00D1167C" w:rsidP="00F0745A">
      <w:pPr>
        <w:pStyle w:val="ListParagraph"/>
        <w:numPr>
          <w:ilvl w:val="0"/>
          <w:numId w:val="20"/>
        </w:numPr>
        <w:autoSpaceDE w:val="0"/>
        <w:autoSpaceDN w:val="0"/>
        <w:adjustRightInd w:val="0"/>
        <w:jc w:val="both"/>
        <w:rPr>
          <w:szCs w:val="23"/>
        </w:rPr>
      </w:pPr>
      <w:r w:rsidRPr="006112DD">
        <w:rPr>
          <w:szCs w:val="23"/>
        </w:rPr>
        <w:t xml:space="preserve">Greene, J., &amp;Mastrofski S. (1988). </w:t>
      </w:r>
      <w:r w:rsidRPr="006112DD">
        <w:rPr>
          <w:rFonts w:cs="Times New Roman Italic"/>
          <w:i/>
          <w:iCs/>
          <w:szCs w:val="23"/>
        </w:rPr>
        <w:t xml:space="preserve">Community policing: Rhetoric or reality? </w:t>
      </w:r>
      <w:r w:rsidRPr="006112DD">
        <w:rPr>
          <w:szCs w:val="23"/>
        </w:rPr>
        <w:t>New York:</w:t>
      </w:r>
    </w:p>
    <w:p w:rsidR="00D1167C" w:rsidRPr="006112DD" w:rsidRDefault="00D1167C" w:rsidP="00F0745A">
      <w:pPr>
        <w:pStyle w:val="ListParagraph"/>
        <w:autoSpaceDE w:val="0"/>
        <w:autoSpaceDN w:val="0"/>
        <w:adjustRightInd w:val="0"/>
        <w:jc w:val="both"/>
        <w:rPr>
          <w:szCs w:val="23"/>
        </w:rPr>
      </w:pPr>
      <w:r w:rsidRPr="006112DD">
        <w:rPr>
          <w:szCs w:val="23"/>
        </w:rPr>
        <w:t>Praeger.</w:t>
      </w:r>
    </w:p>
    <w:p w:rsidR="00D1167C" w:rsidRPr="006112DD" w:rsidRDefault="00D1167C" w:rsidP="00F0745A">
      <w:pPr>
        <w:pStyle w:val="ListParagraph"/>
        <w:numPr>
          <w:ilvl w:val="0"/>
          <w:numId w:val="20"/>
        </w:numPr>
        <w:autoSpaceDE w:val="0"/>
        <w:autoSpaceDN w:val="0"/>
        <w:adjustRightInd w:val="0"/>
        <w:jc w:val="both"/>
        <w:rPr>
          <w:szCs w:val="23"/>
        </w:rPr>
      </w:pPr>
      <w:r w:rsidRPr="006112DD">
        <w:rPr>
          <w:szCs w:val="23"/>
        </w:rPr>
        <w:t xml:space="preserve">Hughes, G. (2002). </w:t>
      </w:r>
      <w:r w:rsidRPr="006112DD">
        <w:rPr>
          <w:rFonts w:cs="Times New Roman Italic"/>
          <w:i/>
          <w:iCs/>
          <w:szCs w:val="23"/>
        </w:rPr>
        <w:t>Crime prevention and community safety: New directions</w:t>
      </w:r>
      <w:r w:rsidRPr="006112DD">
        <w:rPr>
          <w:szCs w:val="23"/>
        </w:rPr>
        <w:t>. London: Sage.</w:t>
      </w:r>
    </w:p>
    <w:p w:rsidR="00D1167C" w:rsidRPr="006112DD" w:rsidRDefault="00D1167C" w:rsidP="00F0745A">
      <w:pPr>
        <w:pStyle w:val="ListParagraph"/>
        <w:numPr>
          <w:ilvl w:val="0"/>
          <w:numId w:val="20"/>
        </w:numPr>
        <w:autoSpaceDE w:val="0"/>
        <w:autoSpaceDN w:val="0"/>
        <w:adjustRightInd w:val="0"/>
        <w:jc w:val="both"/>
        <w:rPr>
          <w:szCs w:val="23"/>
        </w:rPr>
      </w:pPr>
      <w:r w:rsidRPr="006112DD">
        <w:rPr>
          <w:szCs w:val="23"/>
        </w:rPr>
        <w:t xml:space="preserve">Jeffery, C. R. (1977). </w:t>
      </w:r>
      <w:r w:rsidRPr="006112DD">
        <w:rPr>
          <w:rFonts w:cs="Times New Roman Italic"/>
          <w:i/>
          <w:iCs/>
          <w:szCs w:val="23"/>
        </w:rPr>
        <w:t>Crime prevention through environmental design</w:t>
      </w:r>
      <w:r w:rsidRPr="006112DD">
        <w:rPr>
          <w:szCs w:val="23"/>
        </w:rPr>
        <w:t>. Beverly Hills, CA:</w:t>
      </w:r>
    </w:p>
    <w:p w:rsidR="00D1167C" w:rsidRPr="006112DD" w:rsidRDefault="00D1167C" w:rsidP="00F0745A">
      <w:pPr>
        <w:pStyle w:val="ListParagraph"/>
        <w:autoSpaceDE w:val="0"/>
        <w:autoSpaceDN w:val="0"/>
        <w:adjustRightInd w:val="0"/>
        <w:jc w:val="both"/>
        <w:rPr>
          <w:szCs w:val="23"/>
        </w:rPr>
      </w:pPr>
      <w:r w:rsidRPr="006112DD">
        <w:rPr>
          <w:szCs w:val="23"/>
        </w:rPr>
        <w:t>Sage Publications.</w:t>
      </w:r>
    </w:p>
    <w:p w:rsidR="00D1167C" w:rsidRPr="006112DD" w:rsidRDefault="00D1167C" w:rsidP="00F0745A">
      <w:pPr>
        <w:pStyle w:val="ListParagraph"/>
        <w:numPr>
          <w:ilvl w:val="0"/>
          <w:numId w:val="20"/>
        </w:numPr>
        <w:autoSpaceDE w:val="0"/>
        <w:autoSpaceDN w:val="0"/>
        <w:adjustRightInd w:val="0"/>
        <w:jc w:val="both"/>
        <w:rPr>
          <w:szCs w:val="23"/>
        </w:rPr>
      </w:pPr>
      <w:r w:rsidRPr="006112DD">
        <w:rPr>
          <w:szCs w:val="23"/>
        </w:rPr>
        <w:t xml:space="preserve">Levine, J., &amp;Musheno, M. (1980). </w:t>
      </w:r>
      <w:r w:rsidRPr="006112DD">
        <w:rPr>
          <w:rFonts w:cs="Times New Roman Italic"/>
          <w:i/>
          <w:iCs/>
          <w:szCs w:val="23"/>
        </w:rPr>
        <w:t>Criminal justice: A public policy approach</w:t>
      </w:r>
      <w:r w:rsidRPr="006112DD">
        <w:rPr>
          <w:szCs w:val="23"/>
        </w:rPr>
        <w:t>. New York:</w:t>
      </w:r>
    </w:p>
    <w:p w:rsidR="00D1167C" w:rsidRPr="006112DD" w:rsidRDefault="00D1167C" w:rsidP="00F0745A">
      <w:pPr>
        <w:pStyle w:val="ListParagraph"/>
        <w:autoSpaceDE w:val="0"/>
        <w:autoSpaceDN w:val="0"/>
        <w:adjustRightInd w:val="0"/>
        <w:jc w:val="both"/>
        <w:rPr>
          <w:szCs w:val="23"/>
        </w:rPr>
      </w:pPr>
      <w:r w:rsidRPr="006112DD">
        <w:rPr>
          <w:szCs w:val="23"/>
        </w:rPr>
        <w:t>Harcourt Brace Jovanovich.</w:t>
      </w:r>
    </w:p>
    <w:p w:rsidR="00D1167C" w:rsidRPr="006112DD" w:rsidRDefault="00D1167C" w:rsidP="00F0745A">
      <w:pPr>
        <w:pStyle w:val="ListParagraph"/>
        <w:numPr>
          <w:ilvl w:val="0"/>
          <w:numId w:val="20"/>
        </w:numPr>
        <w:autoSpaceDE w:val="0"/>
        <w:autoSpaceDN w:val="0"/>
        <w:adjustRightInd w:val="0"/>
        <w:jc w:val="both"/>
        <w:rPr>
          <w:szCs w:val="23"/>
        </w:rPr>
      </w:pPr>
      <w:r w:rsidRPr="006112DD">
        <w:rPr>
          <w:szCs w:val="23"/>
        </w:rPr>
        <w:t xml:space="preserve">Oliver, M. W. (2001). </w:t>
      </w:r>
      <w:r w:rsidRPr="006112DD">
        <w:rPr>
          <w:rFonts w:cs="Times New Roman Italic"/>
          <w:i/>
          <w:iCs/>
          <w:szCs w:val="23"/>
        </w:rPr>
        <w:t>Community-oriented policing: A systemic approach to policing</w:t>
      </w:r>
      <w:r w:rsidRPr="006112DD">
        <w:rPr>
          <w:szCs w:val="23"/>
        </w:rPr>
        <w:t>. New</w:t>
      </w:r>
    </w:p>
    <w:p w:rsidR="00D1167C" w:rsidRPr="006112DD" w:rsidRDefault="00D1167C" w:rsidP="00F0745A">
      <w:pPr>
        <w:pStyle w:val="ListParagraph"/>
        <w:autoSpaceDE w:val="0"/>
        <w:autoSpaceDN w:val="0"/>
        <w:adjustRightInd w:val="0"/>
        <w:jc w:val="both"/>
        <w:rPr>
          <w:szCs w:val="23"/>
        </w:rPr>
      </w:pPr>
      <w:r w:rsidRPr="006112DD">
        <w:rPr>
          <w:szCs w:val="23"/>
        </w:rPr>
        <w:t>Jersey: Prentice Hall.</w:t>
      </w:r>
    </w:p>
    <w:p w:rsidR="00D1167C" w:rsidRPr="006112DD" w:rsidRDefault="00D1167C" w:rsidP="00F0745A">
      <w:pPr>
        <w:pStyle w:val="ListParagraph"/>
        <w:numPr>
          <w:ilvl w:val="0"/>
          <w:numId w:val="20"/>
        </w:numPr>
        <w:autoSpaceDE w:val="0"/>
        <w:autoSpaceDN w:val="0"/>
        <w:adjustRightInd w:val="0"/>
        <w:jc w:val="both"/>
        <w:rPr>
          <w:rFonts w:cs="Times New Roman Italic"/>
          <w:i/>
          <w:iCs/>
          <w:szCs w:val="23"/>
        </w:rPr>
      </w:pPr>
      <w:r w:rsidRPr="006112DD">
        <w:rPr>
          <w:szCs w:val="23"/>
        </w:rPr>
        <w:t xml:space="preserve">Peak, K., &amp;Glensor, R. (1996). </w:t>
      </w:r>
      <w:r w:rsidRPr="006112DD">
        <w:rPr>
          <w:rFonts w:cs="Times New Roman Italic"/>
          <w:i/>
          <w:iCs/>
          <w:szCs w:val="23"/>
        </w:rPr>
        <w:t>Community policing and problem solving: Strategies and</w:t>
      </w:r>
    </w:p>
    <w:p w:rsidR="00D1167C" w:rsidRPr="006112DD" w:rsidRDefault="00D1167C" w:rsidP="00F0745A">
      <w:pPr>
        <w:pStyle w:val="ListParagraph"/>
        <w:autoSpaceDE w:val="0"/>
        <w:autoSpaceDN w:val="0"/>
        <w:adjustRightInd w:val="0"/>
        <w:jc w:val="both"/>
        <w:rPr>
          <w:szCs w:val="23"/>
        </w:rPr>
      </w:pPr>
      <w:r w:rsidRPr="006112DD">
        <w:rPr>
          <w:rFonts w:cs="Times New Roman Italic"/>
          <w:i/>
          <w:iCs/>
          <w:szCs w:val="23"/>
        </w:rPr>
        <w:t>practices</w:t>
      </w:r>
      <w:r w:rsidRPr="006112DD">
        <w:rPr>
          <w:szCs w:val="23"/>
        </w:rPr>
        <w:t>. Upper Saddle River, NJ: Prentice Hall.</w:t>
      </w:r>
    </w:p>
    <w:p w:rsidR="00D1167C" w:rsidRPr="006112DD" w:rsidRDefault="00D1167C" w:rsidP="00F0745A">
      <w:pPr>
        <w:pStyle w:val="ListParagraph"/>
        <w:numPr>
          <w:ilvl w:val="0"/>
          <w:numId w:val="20"/>
        </w:numPr>
        <w:autoSpaceDE w:val="0"/>
        <w:autoSpaceDN w:val="0"/>
        <w:adjustRightInd w:val="0"/>
        <w:jc w:val="both"/>
        <w:rPr>
          <w:szCs w:val="23"/>
        </w:rPr>
      </w:pPr>
      <w:r w:rsidRPr="006112DD">
        <w:rPr>
          <w:szCs w:val="23"/>
        </w:rPr>
        <w:t xml:space="preserve">Rosenbaum, D. (1994). </w:t>
      </w:r>
      <w:r w:rsidRPr="006112DD">
        <w:rPr>
          <w:rFonts w:cs="Times New Roman Italic"/>
          <w:i/>
          <w:iCs/>
          <w:szCs w:val="23"/>
        </w:rPr>
        <w:t>The Challenge of community policing: Testing the promises</w:t>
      </w:r>
      <w:r w:rsidRPr="006112DD">
        <w:rPr>
          <w:szCs w:val="23"/>
        </w:rPr>
        <w:t>.</w:t>
      </w:r>
    </w:p>
    <w:p w:rsidR="00D1167C" w:rsidRPr="006112DD" w:rsidRDefault="00D1167C" w:rsidP="00F0745A">
      <w:pPr>
        <w:pStyle w:val="ListParagraph"/>
        <w:autoSpaceDE w:val="0"/>
        <w:autoSpaceDN w:val="0"/>
        <w:adjustRightInd w:val="0"/>
        <w:jc w:val="both"/>
        <w:rPr>
          <w:szCs w:val="23"/>
        </w:rPr>
      </w:pPr>
      <w:r w:rsidRPr="006112DD">
        <w:rPr>
          <w:szCs w:val="23"/>
        </w:rPr>
        <w:t>Thousand Oaks, California: Sage Publications.</w:t>
      </w:r>
    </w:p>
    <w:p w:rsidR="00D1167C" w:rsidRPr="006112DD" w:rsidRDefault="00D1167C" w:rsidP="00F0745A">
      <w:pPr>
        <w:pStyle w:val="ListParagraph"/>
        <w:numPr>
          <w:ilvl w:val="0"/>
          <w:numId w:val="20"/>
        </w:numPr>
        <w:autoSpaceDE w:val="0"/>
        <w:autoSpaceDN w:val="0"/>
        <w:adjustRightInd w:val="0"/>
        <w:jc w:val="both"/>
        <w:rPr>
          <w:szCs w:val="23"/>
        </w:rPr>
      </w:pPr>
      <w:r w:rsidRPr="006112DD">
        <w:rPr>
          <w:szCs w:val="23"/>
        </w:rPr>
        <w:t xml:space="preserve">Shaftoe, Henry (2004). </w:t>
      </w:r>
      <w:r w:rsidRPr="006112DD">
        <w:rPr>
          <w:rFonts w:cs="Times New Roman Italic"/>
          <w:i/>
          <w:iCs/>
          <w:szCs w:val="23"/>
        </w:rPr>
        <w:t>Crime prevention: Facts, fallacies and the future</w:t>
      </w:r>
      <w:r w:rsidRPr="006112DD">
        <w:rPr>
          <w:szCs w:val="23"/>
        </w:rPr>
        <w:t>. New York:</w:t>
      </w:r>
    </w:p>
    <w:p w:rsidR="00D1167C" w:rsidRPr="006112DD" w:rsidRDefault="00D1167C" w:rsidP="00F0745A">
      <w:pPr>
        <w:pStyle w:val="ListParagraph"/>
        <w:autoSpaceDE w:val="0"/>
        <w:autoSpaceDN w:val="0"/>
        <w:adjustRightInd w:val="0"/>
        <w:jc w:val="both"/>
        <w:rPr>
          <w:szCs w:val="23"/>
        </w:rPr>
      </w:pPr>
      <w:r w:rsidRPr="006112DD">
        <w:rPr>
          <w:szCs w:val="23"/>
        </w:rPr>
        <w:t>Palgrave Macmillan.</w:t>
      </w:r>
    </w:p>
    <w:p w:rsidR="00D1167C" w:rsidRPr="006112DD" w:rsidRDefault="00D1167C" w:rsidP="00F0745A">
      <w:pPr>
        <w:pStyle w:val="ListParagraph"/>
        <w:numPr>
          <w:ilvl w:val="0"/>
          <w:numId w:val="20"/>
        </w:numPr>
        <w:autoSpaceDE w:val="0"/>
        <w:autoSpaceDN w:val="0"/>
        <w:adjustRightInd w:val="0"/>
        <w:jc w:val="both"/>
        <w:rPr>
          <w:szCs w:val="23"/>
        </w:rPr>
      </w:pPr>
      <w:r w:rsidRPr="006112DD">
        <w:rPr>
          <w:szCs w:val="23"/>
        </w:rPr>
        <w:t xml:space="preserve">Thurman, Q., &amp;McGarrell, E. (1997). </w:t>
      </w:r>
      <w:r w:rsidRPr="006112DD">
        <w:rPr>
          <w:rFonts w:cs="Times New Roman Italic"/>
          <w:i/>
          <w:iCs/>
          <w:szCs w:val="23"/>
        </w:rPr>
        <w:t>Community policing in a rural setting</w:t>
      </w:r>
      <w:r w:rsidRPr="006112DD">
        <w:rPr>
          <w:szCs w:val="23"/>
        </w:rPr>
        <w:t>. Cincinnati,</w:t>
      </w:r>
    </w:p>
    <w:p w:rsidR="00D1167C" w:rsidRPr="006112DD" w:rsidRDefault="00D1167C" w:rsidP="00F0745A">
      <w:pPr>
        <w:pStyle w:val="ListParagraph"/>
        <w:autoSpaceDE w:val="0"/>
        <w:autoSpaceDN w:val="0"/>
        <w:adjustRightInd w:val="0"/>
        <w:jc w:val="both"/>
        <w:rPr>
          <w:szCs w:val="23"/>
        </w:rPr>
      </w:pPr>
      <w:r w:rsidRPr="006112DD">
        <w:rPr>
          <w:szCs w:val="23"/>
        </w:rPr>
        <w:t>Ohio: Anderson Publishing.</w:t>
      </w:r>
    </w:p>
    <w:p w:rsidR="00D1167C" w:rsidRPr="006112DD" w:rsidRDefault="00D1167C" w:rsidP="00F0745A">
      <w:pPr>
        <w:pStyle w:val="ListParagraph"/>
        <w:numPr>
          <w:ilvl w:val="0"/>
          <w:numId w:val="20"/>
        </w:numPr>
        <w:autoSpaceDE w:val="0"/>
        <w:autoSpaceDN w:val="0"/>
        <w:adjustRightInd w:val="0"/>
        <w:jc w:val="both"/>
        <w:rPr>
          <w:rFonts w:cs="Times New Roman Italic"/>
          <w:i/>
          <w:iCs/>
          <w:szCs w:val="23"/>
        </w:rPr>
      </w:pPr>
      <w:r w:rsidRPr="006112DD">
        <w:rPr>
          <w:szCs w:val="23"/>
        </w:rPr>
        <w:t xml:space="preserve">Wrobleski, H. M. &amp; Hess, K. M. (2000). </w:t>
      </w:r>
      <w:r w:rsidRPr="006112DD">
        <w:rPr>
          <w:rFonts w:cs="Times New Roman Italic"/>
          <w:i/>
          <w:iCs/>
          <w:szCs w:val="23"/>
        </w:rPr>
        <w:t>An introduction to law enforcement and criminal</w:t>
      </w:r>
    </w:p>
    <w:p w:rsidR="00D1167C" w:rsidRPr="006112DD" w:rsidRDefault="00D1167C" w:rsidP="00F0745A">
      <w:pPr>
        <w:pStyle w:val="ListParagraph"/>
        <w:autoSpaceDE w:val="0"/>
        <w:autoSpaceDN w:val="0"/>
        <w:adjustRightInd w:val="0"/>
        <w:jc w:val="both"/>
        <w:rPr>
          <w:szCs w:val="23"/>
        </w:rPr>
      </w:pPr>
      <w:r w:rsidRPr="006112DD">
        <w:rPr>
          <w:rFonts w:cs="Times New Roman Italic"/>
          <w:i/>
          <w:iCs/>
          <w:szCs w:val="23"/>
        </w:rPr>
        <w:t xml:space="preserve">justice </w:t>
      </w:r>
      <w:r w:rsidRPr="006112DD">
        <w:rPr>
          <w:szCs w:val="23"/>
        </w:rPr>
        <w:t>(6th ed.). Belmont, CA: Wadsworth Publishing.</w:t>
      </w:r>
    </w:p>
    <w:p w:rsidR="00D1167C" w:rsidRPr="006112DD" w:rsidRDefault="00D1167C" w:rsidP="0024029F">
      <w:pPr>
        <w:pStyle w:val="ListParagraph"/>
        <w:spacing w:after="160" w:line="360" w:lineRule="auto"/>
        <w:jc w:val="center"/>
        <w:rPr>
          <w:b/>
        </w:rPr>
      </w:pPr>
    </w:p>
    <w:p w:rsidR="00D1167C" w:rsidRPr="006112DD" w:rsidRDefault="00973F9D" w:rsidP="0024029F">
      <w:pPr>
        <w:pStyle w:val="ListParagraph"/>
        <w:spacing w:after="160" w:line="360" w:lineRule="auto"/>
        <w:jc w:val="center"/>
        <w:rPr>
          <w:b/>
          <w:szCs w:val="32"/>
          <w:lang w:val="fr-FR"/>
        </w:rPr>
      </w:pPr>
      <w:r w:rsidRPr="006112DD">
        <w:rPr>
          <w:b/>
          <w:szCs w:val="32"/>
          <w:lang w:val="fr-FR"/>
        </w:rPr>
        <w:t xml:space="preserve">2 </w:t>
      </w:r>
      <w:r w:rsidR="00D1167C" w:rsidRPr="006112DD">
        <w:rPr>
          <w:b/>
          <w:szCs w:val="32"/>
          <w:lang w:val="fr-FR"/>
        </w:rPr>
        <w:t xml:space="preserve">- EXTENSION ACTIVITY </w:t>
      </w:r>
    </w:p>
    <w:p w:rsidR="00F0745A" w:rsidRPr="006112DD" w:rsidRDefault="00F0745A" w:rsidP="0024029F">
      <w:pPr>
        <w:pStyle w:val="ListParagraph"/>
        <w:spacing w:after="160" w:line="360" w:lineRule="auto"/>
        <w:jc w:val="center"/>
        <w:rPr>
          <w:b/>
        </w:rPr>
      </w:pPr>
    </w:p>
    <w:p w:rsidR="00D1167C" w:rsidRPr="006112DD" w:rsidRDefault="00973F9D" w:rsidP="0024029F">
      <w:pPr>
        <w:pStyle w:val="ListParagraph"/>
        <w:spacing w:after="160" w:line="360" w:lineRule="auto"/>
        <w:jc w:val="center"/>
        <w:rPr>
          <w:b/>
          <w:szCs w:val="32"/>
          <w:lang w:val="fr-FR"/>
        </w:rPr>
      </w:pPr>
      <w:r w:rsidRPr="006112DD">
        <w:rPr>
          <w:b/>
          <w:szCs w:val="32"/>
          <w:lang w:val="fr-FR"/>
        </w:rPr>
        <w:t xml:space="preserve">Part – V </w:t>
      </w:r>
      <w:r w:rsidR="00D1167C" w:rsidRPr="006112DD">
        <w:rPr>
          <w:b/>
          <w:szCs w:val="32"/>
          <w:lang w:val="fr-FR"/>
        </w:rPr>
        <w:t>EXTENSION ACTIVITY (NCC, NSS, YRC, YWF)</w:t>
      </w:r>
    </w:p>
    <w:p w:rsidR="00E0326B" w:rsidRPr="009641DD" w:rsidRDefault="009641DD" w:rsidP="009641DD">
      <w:pPr>
        <w:spacing w:after="200" w:line="276" w:lineRule="auto"/>
        <w:jc w:val="center"/>
        <w:rPr>
          <w:rFonts w:cs="Arial"/>
          <w:b/>
          <w:sz w:val="26"/>
          <w:szCs w:val="34"/>
          <w:lang w:val="fr-FR"/>
        </w:rPr>
      </w:pPr>
      <w:r w:rsidRPr="009641DD">
        <w:rPr>
          <w:rFonts w:cs="Arial"/>
          <w:b/>
          <w:sz w:val="26"/>
          <w:szCs w:val="34"/>
          <w:lang w:val="fr-FR"/>
        </w:rPr>
        <w:t>SEMESTER - V</w:t>
      </w:r>
    </w:p>
    <w:p w:rsidR="002B215A" w:rsidRPr="006112DD" w:rsidRDefault="00973F9D" w:rsidP="002B215A">
      <w:pPr>
        <w:pStyle w:val="NormalWeb"/>
        <w:spacing w:before="0" w:after="0"/>
        <w:jc w:val="center"/>
        <w:rPr>
          <w:b/>
          <w:snapToGrid/>
          <w:szCs w:val="24"/>
          <w:lang w:val="en-IN"/>
        </w:rPr>
      </w:pPr>
      <w:r w:rsidRPr="006112DD">
        <w:rPr>
          <w:b/>
          <w:snapToGrid/>
          <w:szCs w:val="24"/>
          <w:lang w:val="en-IN"/>
        </w:rPr>
        <w:t xml:space="preserve">Major Elective -1 </w:t>
      </w:r>
      <w:r w:rsidR="002B215A" w:rsidRPr="006112DD">
        <w:rPr>
          <w:b/>
          <w:snapToGrid/>
          <w:szCs w:val="24"/>
          <w:lang w:val="en-IN"/>
        </w:rPr>
        <w:t>NGO Management</w:t>
      </w:r>
    </w:p>
    <w:p w:rsidR="002B215A" w:rsidRPr="006112DD" w:rsidRDefault="002B215A" w:rsidP="002B215A">
      <w:pPr>
        <w:jc w:val="both"/>
        <w:rPr>
          <w:lang w:val="en-IN"/>
        </w:rPr>
      </w:pPr>
    </w:p>
    <w:p w:rsidR="002B215A" w:rsidRPr="006112DD" w:rsidRDefault="002B215A" w:rsidP="002B215A">
      <w:pPr>
        <w:jc w:val="both"/>
        <w:rPr>
          <w:b/>
          <w:lang w:val="en-IN"/>
        </w:rPr>
      </w:pPr>
      <w:r w:rsidRPr="006112DD">
        <w:rPr>
          <w:b/>
          <w:lang w:val="en-IN"/>
        </w:rPr>
        <w:t>Unit I Introduction</w:t>
      </w:r>
    </w:p>
    <w:p w:rsidR="002B215A" w:rsidRPr="006112DD" w:rsidRDefault="002B215A" w:rsidP="002B215A">
      <w:pPr>
        <w:shd w:val="clear" w:color="auto" w:fill="FFFFFF"/>
        <w:spacing w:line="315" w:lineRule="atLeast"/>
        <w:jc w:val="both"/>
        <w:rPr>
          <w:lang w:val="en-IN" w:eastAsia="en-IN"/>
        </w:rPr>
      </w:pPr>
      <w:r w:rsidRPr="006112DD">
        <w:rPr>
          <w:lang w:val="en-IN" w:eastAsia="en-IN"/>
        </w:rPr>
        <w:t xml:space="preserve">Definition of NGO. Nature and scope, Concepts, Functions, Establishment of NGO and Schemes for NGO’s. Leadership and Staff Development of Legal Procedure and Establishment of NGOs. </w:t>
      </w:r>
      <w:r w:rsidRPr="006112DD">
        <w:rPr>
          <w:lang w:val="en-IN"/>
        </w:rPr>
        <w:t>Governmental and non-governmental organizations, their duties and functions. Programs for eliminating social evils. Principles of community organization, community organization in Tribal, Rural and Urban areas. Role of community organizer: Guide, Enabler, Therapist and Expert.</w:t>
      </w:r>
    </w:p>
    <w:p w:rsidR="002B215A" w:rsidRPr="006112DD" w:rsidRDefault="002B215A" w:rsidP="002B215A">
      <w:pPr>
        <w:jc w:val="both"/>
        <w:rPr>
          <w:lang w:val="en-IN"/>
        </w:rPr>
      </w:pPr>
    </w:p>
    <w:p w:rsidR="002B215A" w:rsidRPr="006112DD" w:rsidRDefault="002B215A" w:rsidP="002B215A">
      <w:pPr>
        <w:jc w:val="both"/>
        <w:rPr>
          <w:b/>
          <w:lang w:val="en-IN"/>
        </w:rPr>
      </w:pPr>
      <w:r w:rsidRPr="006112DD">
        <w:rPr>
          <w:b/>
          <w:lang w:val="en-IN"/>
        </w:rPr>
        <w:t xml:space="preserve">Unit II NGO Project </w:t>
      </w:r>
    </w:p>
    <w:p w:rsidR="002B215A" w:rsidRPr="006112DD" w:rsidRDefault="002B215A" w:rsidP="002B215A">
      <w:pPr>
        <w:shd w:val="clear" w:color="auto" w:fill="FFFFFF"/>
        <w:spacing w:line="315" w:lineRule="atLeast"/>
        <w:jc w:val="both"/>
        <w:rPr>
          <w:lang w:val="en-IN" w:eastAsia="en-IN"/>
        </w:rPr>
      </w:pPr>
      <w:r w:rsidRPr="006112DD">
        <w:rPr>
          <w:lang w:val="en-IN" w:eastAsia="en-IN"/>
        </w:rPr>
        <w:t>Designing and Planning a Project, Fundraising and Grant Proposals. Project Monitoring and Evaluation. Human Resource Management. Conflict Resolution &amp; Human rights. Fundamentals of Accounting. Management and Organization Skills, Media Management, Planning and Team Development Skills. Principles of Good Communication and Successful Negotiations</w:t>
      </w:r>
    </w:p>
    <w:p w:rsidR="002B215A" w:rsidRPr="006112DD" w:rsidRDefault="002B215A" w:rsidP="002B215A">
      <w:pPr>
        <w:jc w:val="both"/>
        <w:rPr>
          <w:lang w:val="en-IN"/>
        </w:rPr>
      </w:pPr>
    </w:p>
    <w:p w:rsidR="002B215A" w:rsidRPr="006112DD" w:rsidRDefault="002B215A" w:rsidP="002B215A">
      <w:pPr>
        <w:jc w:val="both"/>
        <w:rPr>
          <w:b/>
          <w:lang w:val="en-IN"/>
        </w:rPr>
      </w:pPr>
      <w:r w:rsidRPr="006112DD">
        <w:rPr>
          <w:b/>
          <w:lang w:val="en-IN"/>
        </w:rPr>
        <w:t>Unit III Legal Framework</w:t>
      </w:r>
    </w:p>
    <w:p w:rsidR="002B215A" w:rsidRPr="006112DD" w:rsidRDefault="002B215A" w:rsidP="002B215A">
      <w:pPr>
        <w:shd w:val="clear" w:color="auto" w:fill="FFFFFF"/>
        <w:spacing w:line="315" w:lineRule="atLeast"/>
        <w:jc w:val="both"/>
        <w:rPr>
          <w:lang w:val="en-IN" w:eastAsia="en-IN"/>
        </w:rPr>
      </w:pPr>
      <w:r w:rsidRPr="006112DD">
        <w:rPr>
          <w:lang w:val="en-IN" w:eastAsia="en-IN"/>
        </w:rPr>
        <w:t>Overview of Societies Registrations Act, India’s Companies Act, Charitable Endowment Act, FCRA, Tax Relaxations, Memorandum of Association and Bye-laws, The Trust Act and  etc (Both State and Central). NGO Governance</w:t>
      </w:r>
    </w:p>
    <w:p w:rsidR="002B215A" w:rsidRPr="006112DD" w:rsidRDefault="002B215A" w:rsidP="002B215A">
      <w:pPr>
        <w:jc w:val="both"/>
        <w:rPr>
          <w:b/>
          <w:lang w:val="en-IN"/>
        </w:rPr>
      </w:pPr>
    </w:p>
    <w:p w:rsidR="002B215A" w:rsidRPr="006112DD" w:rsidRDefault="002B215A" w:rsidP="002B215A">
      <w:pPr>
        <w:jc w:val="both"/>
        <w:rPr>
          <w:b/>
          <w:lang w:val="en-IN" w:eastAsia="en-IN"/>
        </w:rPr>
      </w:pPr>
      <w:r w:rsidRPr="006112DD">
        <w:rPr>
          <w:b/>
          <w:lang w:val="en-IN"/>
        </w:rPr>
        <w:t xml:space="preserve">Unit IV </w:t>
      </w:r>
      <w:r w:rsidRPr="006112DD">
        <w:rPr>
          <w:b/>
          <w:lang w:val="en-IN" w:eastAsia="en-IN"/>
        </w:rPr>
        <w:t>NGO Governance</w:t>
      </w:r>
    </w:p>
    <w:p w:rsidR="002B215A" w:rsidRPr="006112DD" w:rsidRDefault="002B215A" w:rsidP="002B215A">
      <w:pPr>
        <w:jc w:val="both"/>
        <w:rPr>
          <w:lang w:val="en-IN"/>
        </w:rPr>
      </w:pPr>
      <w:r w:rsidRPr="006112DD">
        <w:rPr>
          <w:lang w:val="en-IN" w:eastAsia="en-IN"/>
        </w:rPr>
        <w:t>Governance Concepts, Challenges, Perspectives and Ethical Concern, Building and Leading a Team</w:t>
      </w:r>
      <w:r w:rsidRPr="006112DD">
        <w:rPr>
          <w:vertAlign w:val="superscript"/>
          <w:lang w:val="en-IN" w:eastAsia="en-IN"/>
        </w:rPr>
        <w:t>1</w:t>
      </w:r>
      <w:r w:rsidRPr="006112DD">
        <w:rPr>
          <w:lang w:val="en-IN" w:eastAsia="en-IN"/>
        </w:rPr>
        <w:t>, Human Resource Policy, Staffing and Salaries, Impact of Different Governance Structures, Good Governance: Code and Accountability, Co-ordinating agencies, Funding Agencies and Schemes. Schemes for NGOs under the Government of India</w:t>
      </w:r>
    </w:p>
    <w:p w:rsidR="002B215A" w:rsidRPr="006112DD" w:rsidRDefault="002B215A" w:rsidP="002B215A">
      <w:pPr>
        <w:jc w:val="both"/>
        <w:rPr>
          <w:lang w:val="en-IN"/>
        </w:rPr>
      </w:pPr>
    </w:p>
    <w:p w:rsidR="002B215A" w:rsidRPr="006112DD" w:rsidRDefault="002B215A" w:rsidP="002B215A">
      <w:pPr>
        <w:jc w:val="both"/>
        <w:rPr>
          <w:b/>
          <w:lang w:val="en-IN"/>
        </w:rPr>
      </w:pPr>
      <w:r w:rsidRPr="006112DD">
        <w:rPr>
          <w:b/>
          <w:lang w:val="en-IN"/>
        </w:rPr>
        <w:t>Unit V. Dealing with Criminality</w:t>
      </w:r>
    </w:p>
    <w:p w:rsidR="002B215A" w:rsidRPr="006112DD" w:rsidRDefault="002B215A" w:rsidP="002B215A">
      <w:pPr>
        <w:jc w:val="both"/>
        <w:rPr>
          <w:lang w:val="en-IN"/>
        </w:rPr>
      </w:pPr>
      <w:r w:rsidRPr="006112DD">
        <w:rPr>
          <w:lang w:val="en-IN"/>
        </w:rPr>
        <w:t xml:space="preserve">Juvenile offenders, and youth in trouble, understanding the nature of adolescence – Problems of adolescents </w:t>
      </w:r>
      <w:r w:rsidRPr="006112DD">
        <w:rPr>
          <w:bCs/>
          <w:iCs/>
          <w:lang w:val="en-IN"/>
        </w:rPr>
        <w:t>Child Abuse &amp; Violence</w:t>
      </w:r>
      <w:r w:rsidRPr="006112DD">
        <w:rPr>
          <w:bCs/>
          <w:iCs/>
          <w:vertAlign w:val="superscript"/>
          <w:lang w:val="en-IN"/>
        </w:rPr>
        <w:t>2</w:t>
      </w:r>
      <w:r w:rsidRPr="006112DD">
        <w:rPr>
          <w:bCs/>
          <w:lang w:val="en-IN"/>
        </w:rPr>
        <w:t>: - Understanding child abuse &amp; its impact - Identifying symptoms of abuse - Legal and psychosocial support - Preventive strategies- Trafficking &amp; exploitation of Children</w:t>
      </w:r>
      <w:r w:rsidRPr="006112DD">
        <w:rPr>
          <w:rStyle w:val="FootnoteReference"/>
          <w:bCs/>
          <w:lang w:val="en-IN"/>
        </w:rPr>
        <w:footnoteReference w:id="13"/>
      </w:r>
      <w:r w:rsidRPr="006112DD">
        <w:rPr>
          <w:bCs/>
          <w:lang w:val="en-IN"/>
        </w:rPr>
        <w:t xml:space="preserve">: Strategies and intervention on trafficking and exploitation of children (Accessing services) - Rescue, rehabilitation &amp; re-integration - Roles &amp; responsibilities of care givers </w:t>
      </w:r>
      <w:r w:rsidRPr="006112DD">
        <w:rPr>
          <w:lang w:val="en-IN"/>
        </w:rPr>
        <w:t>Offenders in prisons and in the community, methods of controlling vagrancy, methods of rehabilitation, correctional counselling, guidance and supervision.</w:t>
      </w:r>
    </w:p>
    <w:p w:rsidR="002B215A" w:rsidRPr="006112DD" w:rsidRDefault="002B215A" w:rsidP="002B215A">
      <w:pPr>
        <w:jc w:val="both"/>
        <w:rPr>
          <w:lang w:val="en-IN"/>
        </w:rPr>
      </w:pPr>
    </w:p>
    <w:p w:rsidR="00F0745A" w:rsidRPr="006112DD" w:rsidRDefault="00F0745A" w:rsidP="00F0745A">
      <w:pPr>
        <w:pStyle w:val="NormalWeb"/>
        <w:spacing w:before="0" w:after="0"/>
        <w:jc w:val="both"/>
        <w:rPr>
          <w:snapToGrid/>
          <w:szCs w:val="24"/>
          <w:lang w:val="en-IN"/>
        </w:rPr>
      </w:pPr>
      <w:r w:rsidRPr="006112DD">
        <w:rPr>
          <w:b/>
          <w:lang w:val="en-IN"/>
        </w:rPr>
        <w:t>Recommended Readings</w:t>
      </w:r>
    </w:p>
    <w:p w:rsidR="002B215A" w:rsidRPr="006112DD" w:rsidRDefault="002B215A" w:rsidP="002B215A">
      <w:pPr>
        <w:jc w:val="both"/>
        <w:rPr>
          <w:lang w:val="en-IN"/>
        </w:rPr>
      </w:pPr>
    </w:p>
    <w:p w:rsidR="002B215A" w:rsidRPr="006112DD" w:rsidRDefault="00C23D86" w:rsidP="002B215A">
      <w:pPr>
        <w:numPr>
          <w:ilvl w:val="0"/>
          <w:numId w:val="11"/>
        </w:numPr>
        <w:jc w:val="both"/>
        <w:rPr>
          <w:shd w:val="clear" w:color="auto" w:fill="FFFFFF"/>
        </w:rPr>
      </w:pPr>
      <w:hyperlink r:id="rId7" w:history="1">
        <w:hyperlink r:id="rId8" w:history="1">
          <w:r w:rsidR="002B215A" w:rsidRPr="006112DD">
            <w:rPr>
              <w:rStyle w:val="Hyperlink"/>
              <w:color w:val="auto"/>
              <w:u w:val="none"/>
              <w:shd w:val="clear" w:color="auto" w:fill="FFFFFF"/>
            </w:rPr>
            <w:t>Abraham Anita</w:t>
          </w:r>
        </w:hyperlink>
        <w:r w:rsidR="002B215A" w:rsidRPr="006112DD">
          <w:rPr>
            <w:shd w:val="clear" w:color="auto" w:fill="FFFFFF"/>
          </w:rPr>
          <w:t xml:space="preserve"> (2019). </w:t>
        </w:r>
        <w:r w:rsidR="002B215A" w:rsidRPr="006112DD">
          <w:rPr>
            <w:rStyle w:val="Hyperlink"/>
            <w:bCs/>
            <w:color w:val="auto"/>
            <w:u w:val="none"/>
            <w:shd w:val="clear" w:color="auto" w:fill="FFFFFF"/>
          </w:rPr>
          <w:t>Formation and Management of NGOs (Non-Governmental Organisations)</w:t>
        </w:r>
      </w:hyperlink>
      <w:r w:rsidR="002B215A" w:rsidRPr="006112DD">
        <w:t xml:space="preserve">. </w:t>
      </w:r>
    </w:p>
    <w:p w:rsidR="002B215A" w:rsidRPr="006112DD" w:rsidRDefault="00C23D86" w:rsidP="002B215A">
      <w:pPr>
        <w:numPr>
          <w:ilvl w:val="0"/>
          <w:numId w:val="11"/>
        </w:numPr>
        <w:jc w:val="both"/>
        <w:rPr>
          <w:shd w:val="clear" w:color="auto" w:fill="FFFFFF"/>
        </w:rPr>
      </w:pPr>
      <w:hyperlink r:id="rId9" w:history="1">
        <w:r w:rsidR="002B215A" w:rsidRPr="006112DD">
          <w:rPr>
            <w:rStyle w:val="Hyperlink"/>
            <w:color w:val="auto"/>
            <w:u w:val="none"/>
            <w:shd w:val="clear" w:color="auto" w:fill="FFFFFF"/>
          </w:rPr>
          <w:t>Ellen Karsh</w:t>
        </w:r>
      </w:hyperlink>
      <w:r w:rsidR="002B215A" w:rsidRPr="006112DD">
        <w:rPr>
          <w:shd w:val="clear" w:color="auto" w:fill="FFFFFF"/>
        </w:rPr>
        <w:t xml:space="preserve"> (2017).  </w:t>
      </w:r>
      <w:hyperlink r:id="rId10" w:history="1">
        <w:r w:rsidR="002B215A" w:rsidRPr="006112DD">
          <w:rPr>
            <w:rStyle w:val="Hyperlink"/>
            <w:bCs/>
            <w:color w:val="auto"/>
            <w:u w:val="none"/>
            <w:shd w:val="clear" w:color="auto" w:fill="FFFFFF"/>
          </w:rPr>
          <w:t>The Only Grant-Writing Book You'll Ever Need.</w:t>
        </w:r>
      </w:hyperlink>
    </w:p>
    <w:p w:rsidR="002B215A" w:rsidRPr="006112DD" w:rsidRDefault="002B215A" w:rsidP="002B215A">
      <w:pPr>
        <w:numPr>
          <w:ilvl w:val="0"/>
          <w:numId w:val="11"/>
        </w:numPr>
        <w:jc w:val="both"/>
        <w:rPr>
          <w:lang w:val="en-IN"/>
        </w:rPr>
      </w:pPr>
      <w:r w:rsidRPr="006112DD">
        <w:rPr>
          <w:lang w:val="en-IN"/>
        </w:rPr>
        <w:t xml:space="preserve">MarulSidhayya. Samajkarya. </w:t>
      </w:r>
    </w:p>
    <w:p w:rsidR="002B215A" w:rsidRPr="006112DD" w:rsidRDefault="002B215A" w:rsidP="002B215A">
      <w:pPr>
        <w:numPr>
          <w:ilvl w:val="0"/>
          <w:numId w:val="11"/>
        </w:numPr>
        <w:jc w:val="both"/>
        <w:rPr>
          <w:rStyle w:val="Emphasis"/>
          <w:i w:val="0"/>
          <w:iCs w:val="0"/>
          <w:shd w:val="clear" w:color="auto" w:fill="FFFFFF"/>
        </w:rPr>
      </w:pPr>
      <w:r w:rsidRPr="006112DD">
        <w:rPr>
          <w:shd w:val="clear" w:color="auto" w:fill="FFFFFF"/>
        </w:rPr>
        <w:t>Michael Edwards and Alan Fowler (eds). </w:t>
      </w:r>
      <w:r w:rsidRPr="006112DD">
        <w:rPr>
          <w:rStyle w:val="Strong"/>
          <w:b w:val="0"/>
          <w:shd w:val="clear" w:color="auto" w:fill="FFFFFF"/>
        </w:rPr>
        <w:t>NGO Management</w:t>
      </w:r>
      <w:r w:rsidRPr="006112DD">
        <w:rPr>
          <w:rStyle w:val="Strong"/>
          <w:shd w:val="clear" w:color="auto" w:fill="FFFFFF"/>
        </w:rPr>
        <w:t xml:space="preserve">. </w:t>
      </w:r>
      <w:r w:rsidRPr="006112DD">
        <w:rPr>
          <w:rStyle w:val="Emphasis"/>
          <w:shd w:val="clear" w:color="auto" w:fill="FFFFFF"/>
        </w:rPr>
        <w:t xml:space="preserve">Earthscan. </w:t>
      </w:r>
    </w:p>
    <w:p w:rsidR="002B215A" w:rsidRPr="006112DD" w:rsidRDefault="00C23D86" w:rsidP="002B215A">
      <w:pPr>
        <w:numPr>
          <w:ilvl w:val="0"/>
          <w:numId w:val="11"/>
        </w:numPr>
        <w:jc w:val="both"/>
        <w:rPr>
          <w:shd w:val="clear" w:color="auto" w:fill="FFFFFF"/>
        </w:rPr>
      </w:pPr>
      <w:hyperlink r:id="rId11" w:history="1">
        <w:r w:rsidR="002B215A" w:rsidRPr="006112DD">
          <w:rPr>
            <w:rStyle w:val="Hyperlink"/>
            <w:color w:val="auto"/>
            <w:u w:val="none"/>
            <w:shd w:val="clear" w:color="auto" w:fill="FFFFFF"/>
          </w:rPr>
          <w:t>Michele M. Betsill</w:t>
        </w:r>
      </w:hyperlink>
      <w:r w:rsidR="002B215A" w:rsidRPr="006112DD">
        <w:rPr>
          <w:shd w:val="clear" w:color="auto" w:fill="FFFFFF"/>
        </w:rPr>
        <w:t> (2007).  </w:t>
      </w:r>
      <w:hyperlink r:id="rId12" w:history="1">
        <w:r w:rsidR="002B215A" w:rsidRPr="006112DD">
          <w:rPr>
            <w:rStyle w:val="Hyperlink"/>
            <w:bCs/>
            <w:color w:val="auto"/>
            <w:u w:val="none"/>
            <w:shd w:val="clear" w:color="auto" w:fill="FFFFFF"/>
          </w:rPr>
          <w:t>NGO Diplomacy: The Influence of Nongovernmental Organizations in International Environmental Negotiations.</w:t>
        </w:r>
      </w:hyperlink>
    </w:p>
    <w:p w:rsidR="002B215A" w:rsidRPr="006112DD" w:rsidRDefault="002B215A" w:rsidP="002B215A">
      <w:pPr>
        <w:numPr>
          <w:ilvl w:val="0"/>
          <w:numId w:val="11"/>
        </w:numPr>
        <w:jc w:val="both"/>
        <w:rPr>
          <w:lang w:val="en-IN"/>
        </w:rPr>
      </w:pPr>
      <w:r w:rsidRPr="006112DD">
        <w:rPr>
          <w:lang w:val="en-IN"/>
        </w:rPr>
        <w:t xml:space="preserve">Mukherjee, B. Community Development in India. </w:t>
      </w:r>
    </w:p>
    <w:p w:rsidR="002B215A" w:rsidRPr="006112DD" w:rsidRDefault="00C23D86" w:rsidP="002B215A">
      <w:pPr>
        <w:numPr>
          <w:ilvl w:val="0"/>
          <w:numId w:val="11"/>
        </w:numPr>
        <w:jc w:val="both"/>
        <w:rPr>
          <w:shd w:val="clear" w:color="auto" w:fill="FFFFFF"/>
        </w:rPr>
      </w:pPr>
      <w:hyperlink r:id="rId13" w:history="1">
        <w:r w:rsidR="002B215A" w:rsidRPr="006112DD">
          <w:rPr>
            <w:rStyle w:val="Hyperlink"/>
            <w:color w:val="auto"/>
            <w:u w:val="none"/>
            <w:shd w:val="clear" w:color="auto" w:fill="FFFFFF"/>
          </w:rPr>
          <w:t>Peter F. Drucker</w:t>
        </w:r>
      </w:hyperlink>
      <w:r w:rsidR="002B215A" w:rsidRPr="006112DD">
        <w:rPr>
          <w:shd w:val="clear" w:color="auto" w:fill="FFFFFF"/>
        </w:rPr>
        <w:t xml:space="preserve"> (2003).  </w:t>
      </w:r>
      <w:hyperlink r:id="rId14" w:history="1">
        <w:r w:rsidR="002B215A" w:rsidRPr="006112DD">
          <w:rPr>
            <w:rStyle w:val="Hyperlink"/>
            <w:bCs/>
            <w:color w:val="auto"/>
            <w:u w:val="none"/>
            <w:shd w:val="clear" w:color="auto" w:fill="FFFFFF"/>
          </w:rPr>
          <w:t>Managing the Non-Profit Organization: Principles and Practices.</w:t>
        </w:r>
      </w:hyperlink>
    </w:p>
    <w:p w:rsidR="002B215A" w:rsidRPr="006112DD" w:rsidRDefault="002B215A" w:rsidP="002B215A">
      <w:pPr>
        <w:numPr>
          <w:ilvl w:val="0"/>
          <w:numId w:val="11"/>
        </w:numPr>
        <w:jc w:val="both"/>
        <w:rPr>
          <w:lang w:val="en-IN"/>
        </w:rPr>
      </w:pPr>
      <w:r w:rsidRPr="006112DD">
        <w:rPr>
          <w:lang w:val="en-IN"/>
        </w:rPr>
        <w:t>Sachdeva. Social Welfare Administration.</w:t>
      </w:r>
    </w:p>
    <w:p w:rsidR="002B215A" w:rsidRPr="006112DD" w:rsidRDefault="00973F9D" w:rsidP="00973F9D">
      <w:pPr>
        <w:pStyle w:val="BodyText2"/>
        <w:jc w:val="center"/>
        <w:rPr>
          <w:rFonts w:cs="Arial"/>
          <w:sz w:val="24"/>
          <w:lang w:val="en-IN"/>
        </w:rPr>
      </w:pPr>
      <w:r w:rsidRPr="006112DD">
        <w:rPr>
          <w:sz w:val="24"/>
          <w:lang w:val="en-IN"/>
        </w:rPr>
        <w:t xml:space="preserve">Major Elective – 2 </w:t>
      </w:r>
      <w:r w:rsidR="002B215A" w:rsidRPr="006112DD">
        <w:rPr>
          <w:sz w:val="24"/>
          <w:lang w:val="en-IN"/>
        </w:rPr>
        <w:t>Outdoor Training II</w:t>
      </w:r>
    </w:p>
    <w:p w:rsidR="002B215A" w:rsidRPr="006112DD" w:rsidRDefault="002B215A" w:rsidP="002B215A">
      <w:pPr>
        <w:spacing w:line="480" w:lineRule="auto"/>
        <w:jc w:val="both"/>
        <w:rPr>
          <w:bCs/>
        </w:rPr>
      </w:pPr>
      <w:r w:rsidRPr="006112DD">
        <w:rPr>
          <w:bCs/>
        </w:rPr>
        <w:t xml:space="preserve">This course should be taken by a trainer / expert preferably a retired police / security official. Also the services of the PD of college(s) can be used for this course.  </w:t>
      </w:r>
    </w:p>
    <w:p w:rsidR="002B215A" w:rsidRPr="006112DD" w:rsidRDefault="002B215A" w:rsidP="002B215A">
      <w:pPr>
        <w:jc w:val="both"/>
        <w:rPr>
          <w:bCs/>
        </w:rPr>
      </w:pPr>
      <w:r w:rsidRPr="006112DD">
        <w:rPr>
          <w:b/>
          <w:bCs/>
        </w:rPr>
        <w:t xml:space="preserve">1. Drill – Command &amp; Control </w:t>
      </w:r>
      <w:r w:rsidRPr="006112DD">
        <w:rPr>
          <w:bCs/>
        </w:rPr>
        <w:t>(Saluting without arms &amp; with Arms / Cane, squad drill with/without arms)</w:t>
      </w:r>
    </w:p>
    <w:p w:rsidR="002B215A" w:rsidRPr="006112DD" w:rsidRDefault="002B215A" w:rsidP="002B215A">
      <w:pPr>
        <w:jc w:val="both"/>
        <w:rPr>
          <w:bCs/>
        </w:rPr>
      </w:pPr>
      <w:r w:rsidRPr="006112DD">
        <w:rPr>
          <w:b/>
          <w:bCs/>
        </w:rPr>
        <w:t xml:space="preserve">2. Rope climbing </w:t>
      </w:r>
      <w:r w:rsidRPr="006112DD">
        <w:rPr>
          <w:bCs/>
        </w:rPr>
        <w:t xml:space="preserve">(timing should be measured for marks) </w:t>
      </w:r>
    </w:p>
    <w:p w:rsidR="002B215A" w:rsidRPr="006112DD" w:rsidRDefault="002B215A" w:rsidP="002B215A">
      <w:pPr>
        <w:jc w:val="both"/>
        <w:rPr>
          <w:b/>
          <w:bCs/>
        </w:rPr>
      </w:pPr>
      <w:r w:rsidRPr="006112DD">
        <w:rPr>
          <w:b/>
          <w:bCs/>
        </w:rPr>
        <w:t>3. Unarmed Combat</w:t>
      </w:r>
    </w:p>
    <w:p w:rsidR="002B215A" w:rsidRPr="006112DD" w:rsidRDefault="002B215A" w:rsidP="002B215A">
      <w:pPr>
        <w:jc w:val="both"/>
        <w:rPr>
          <w:b/>
          <w:bCs/>
        </w:rPr>
      </w:pPr>
      <w:r w:rsidRPr="006112DD">
        <w:rPr>
          <w:b/>
          <w:bCs/>
        </w:rPr>
        <w:t>4. Karate or Judo.</w:t>
      </w:r>
    </w:p>
    <w:p w:rsidR="002B215A" w:rsidRPr="006112DD" w:rsidRDefault="002B215A" w:rsidP="002B215A">
      <w:pPr>
        <w:jc w:val="both"/>
        <w:rPr>
          <w:b/>
          <w:bCs/>
        </w:rPr>
      </w:pPr>
      <w:r w:rsidRPr="006112DD">
        <w:rPr>
          <w:b/>
          <w:bCs/>
        </w:rPr>
        <w:t>5. Equestrian (Horse riding)*</w:t>
      </w:r>
    </w:p>
    <w:p w:rsidR="002B215A" w:rsidRPr="006112DD" w:rsidRDefault="002B215A" w:rsidP="002B215A">
      <w:pPr>
        <w:jc w:val="both"/>
        <w:rPr>
          <w:b/>
          <w:bCs/>
        </w:rPr>
      </w:pPr>
      <w:r w:rsidRPr="006112DD">
        <w:rPr>
          <w:b/>
          <w:bCs/>
        </w:rPr>
        <w:t xml:space="preserve">6. Swimming </w:t>
      </w:r>
    </w:p>
    <w:p w:rsidR="002B215A" w:rsidRPr="006112DD" w:rsidRDefault="002B215A" w:rsidP="002B215A">
      <w:pPr>
        <w:jc w:val="both"/>
        <w:rPr>
          <w:b/>
          <w:bCs/>
        </w:rPr>
      </w:pPr>
      <w:r w:rsidRPr="006112DD">
        <w:rPr>
          <w:b/>
          <w:bCs/>
        </w:rPr>
        <w:t>7. Night Trekking</w:t>
      </w:r>
    </w:p>
    <w:p w:rsidR="002B215A" w:rsidRPr="006112DD" w:rsidRDefault="002B215A" w:rsidP="002B215A">
      <w:pPr>
        <w:jc w:val="both"/>
        <w:rPr>
          <w:b/>
          <w:bCs/>
        </w:rPr>
      </w:pPr>
      <w:r w:rsidRPr="006112DD">
        <w:rPr>
          <w:b/>
          <w:bCs/>
        </w:rPr>
        <w:t>8. Rifle Shooting*</w:t>
      </w:r>
    </w:p>
    <w:p w:rsidR="002B215A" w:rsidRPr="006112DD" w:rsidRDefault="002B215A" w:rsidP="002B215A">
      <w:pPr>
        <w:jc w:val="both"/>
        <w:rPr>
          <w:b/>
          <w:bCs/>
        </w:rPr>
      </w:pPr>
    </w:p>
    <w:p w:rsidR="002B215A" w:rsidRPr="006112DD" w:rsidRDefault="002B215A" w:rsidP="002B215A">
      <w:pPr>
        <w:jc w:val="both"/>
        <w:rPr>
          <w:b/>
          <w:bCs/>
        </w:rPr>
      </w:pPr>
      <w:r w:rsidRPr="006112DD">
        <w:rPr>
          <w:b/>
          <w:bCs/>
        </w:rPr>
        <w:t>*Subject to availability. If the provisions are not available for this, it can be replaced with Games.</w:t>
      </w:r>
    </w:p>
    <w:p w:rsidR="002B215A" w:rsidRPr="006112DD" w:rsidRDefault="002B215A" w:rsidP="002B215A">
      <w:pPr>
        <w:jc w:val="both"/>
        <w:rPr>
          <w:b/>
          <w:bCs/>
        </w:rPr>
      </w:pPr>
    </w:p>
    <w:p w:rsidR="002B215A" w:rsidRPr="006112DD" w:rsidRDefault="002B215A" w:rsidP="002B215A">
      <w:pPr>
        <w:jc w:val="both"/>
        <w:rPr>
          <w:b/>
          <w:bCs/>
        </w:rPr>
      </w:pPr>
      <w:r w:rsidRPr="006112DD">
        <w:rPr>
          <w:b/>
          <w:bCs/>
        </w:rPr>
        <w:t>Details of the evaluation procedure</w:t>
      </w:r>
    </w:p>
    <w:p w:rsidR="002B215A" w:rsidRPr="006112DD" w:rsidRDefault="002B215A" w:rsidP="002B215A">
      <w:pPr>
        <w:pStyle w:val="NoSpacing"/>
        <w:numPr>
          <w:ilvl w:val="0"/>
          <w:numId w:val="10"/>
        </w:numPr>
        <w:rPr>
          <w:rFonts w:ascii="Times New Roman" w:hAnsi="Times New Roman"/>
          <w:sz w:val="24"/>
          <w:szCs w:val="24"/>
        </w:rPr>
      </w:pPr>
      <w:r w:rsidRPr="006112DD">
        <w:rPr>
          <w:rFonts w:ascii="Times New Roman" w:hAnsi="Times New Roman"/>
          <w:sz w:val="24"/>
          <w:szCs w:val="24"/>
        </w:rPr>
        <w:t>At the first level, for continuous assessment, the teacher will evaluate the students for 25 marks on the following criteria</w:t>
      </w:r>
    </w:p>
    <w:p w:rsidR="002B215A" w:rsidRPr="006112DD" w:rsidRDefault="002B215A" w:rsidP="002B215A">
      <w:pPr>
        <w:pStyle w:val="NoSpacing"/>
        <w:numPr>
          <w:ilvl w:val="1"/>
          <w:numId w:val="10"/>
        </w:numPr>
        <w:rPr>
          <w:rFonts w:ascii="Times New Roman" w:hAnsi="Times New Roman"/>
          <w:sz w:val="24"/>
          <w:szCs w:val="24"/>
        </w:rPr>
      </w:pPr>
      <w:r w:rsidRPr="006112DD">
        <w:rPr>
          <w:rFonts w:ascii="Times New Roman" w:hAnsi="Times New Roman"/>
          <w:sz w:val="24"/>
          <w:szCs w:val="24"/>
        </w:rPr>
        <w:t>Regularity in attending Physical Training (10 marks)</w:t>
      </w:r>
    </w:p>
    <w:p w:rsidR="002B215A" w:rsidRPr="006112DD" w:rsidRDefault="002B215A" w:rsidP="002B215A">
      <w:pPr>
        <w:pStyle w:val="NoSpacing"/>
        <w:numPr>
          <w:ilvl w:val="1"/>
          <w:numId w:val="10"/>
        </w:numPr>
        <w:rPr>
          <w:rFonts w:ascii="Times New Roman" w:hAnsi="Times New Roman"/>
          <w:sz w:val="24"/>
          <w:szCs w:val="24"/>
        </w:rPr>
      </w:pPr>
      <w:r w:rsidRPr="006112DD">
        <w:rPr>
          <w:rFonts w:ascii="Times New Roman" w:hAnsi="Times New Roman"/>
          <w:sz w:val="24"/>
          <w:szCs w:val="24"/>
        </w:rPr>
        <w:t>Showing interest in Games / Karate /  Unarmed Combat (5 marks)</w:t>
      </w:r>
    </w:p>
    <w:p w:rsidR="002B215A" w:rsidRPr="006112DD" w:rsidRDefault="002B215A" w:rsidP="002B215A">
      <w:pPr>
        <w:pStyle w:val="NoSpacing"/>
        <w:numPr>
          <w:ilvl w:val="1"/>
          <w:numId w:val="10"/>
        </w:numPr>
        <w:rPr>
          <w:rFonts w:ascii="Times New Roman" w:hAnsi="Times New Roman"/>
          <w:sz w:val="24"/>
          <w:szCs w:val="24"/>
        </w:rPr>
      </w:pPr>
      <w:r w:rsidRPr="006112DD">
        <w:rPr>
          <w:rFonts w:ascii="Times New Roman" w:hAnsi="Times New Roman"/>
          <w:sz w:val="24"/>
          <w:szCs w:val="24"/>
        </w:rPr>
        <w:t>Effective Display of Skills (10 marks)</w:t>
      </w:r>
    </w:p>
    <w:p w:rsidR="002B215A" w:rsidRPr="006112DD" w:rsidRDefault="002B215A" w:rsidP="002B215A">
      <w:pPr>
        <w:pStyle w:val="NoSpacing"/>
        <w:numPr>
          <w:ilvl w:val="0"/>
          <w:numId w:val="10"/>
        </w:numPr>
        <w:rPr>
          <w:rFonts w:ascii="Times New Roman" w:hAnsi="Times New Roman"/>
          <w:sz w:val="24"/>
          <w:szCs w:val="24"/>
        </w:rPr>
      </w:pPr>
      <w:r w:rsidRPr="006112DD">
        <w:rPr>
          <w:rFonts w:ascii="Times New Roman" w:hAnsi="Times New Roman"/>
          <w:sz w:val="24"/>
          <w:szCs w:val="24"/>
        </w:rPr>
        <w:t>At the second level, during the end semester examination, the evaluation will be done by a panel of internal examiners (including internal expert), for 75 marks.</w:t>
      </w:r>
    </w:p>
    <w:p w:rsidR="002B215A" w:rsidRPr="006112DD" w:rsidRDefault="002B215A" w:rsidP="00FA4FEC">
      <w:pPr>
        <w:pStyle w:val="NoSpacing"/>
        <w:numPr>
          <w:ilvl w:val="2"/>
          <w:numId w:val="10"/>
        </w:numPr>
        <w:tabs>
          <w:tab w:val="clear" w:pos="2160"/>
        </w:tabs>
        <w:ind w:left="1418"/>
        <w:rPr>
          <w:rFonts w:ascii="Times New Roman" w:hAnsi="Times New Roman"/>
          <w:sz w:val="24"/>
          <w:szCs w:val="24"/>
        </w:rPr>
      </w:pPr>
      <w:r w:rsidRPr="006112DD">
        <w:rPr>
          <w:rFonts w:ascii="Times New Roman" w:hAnsi="Times New Roman"/>
          <w:sz w:val="24"/>
          <w:szCs w:val="24"/>
        </w:rPr>
        <w:t>Effectiveness in skills of physical training output (40 marks)</w:t>
      </w:r>
    </w:p>
    <w:p w:rsidR="002B215A" w:rsidRPr="006112DD" w:rsidRDefault="002B215A" w:rsidP="00FA4FEC">
      <w:pPr>
        <w:pStyle w:val="NoSpacing"/>
        <w:numPr>
          <w:ilvl w:val="2"/>
          <w:numId w:val="10"/>
        </w:numPr>
        <w:tabs>
          <w:tab w:val="clear" w:pos="2160"/>
        </w:tabs>
        <w:ind w:left="1418"/>
        <w:rPr>
          <w:rFonts w:ascii="Times New Roman" w:hAnsi="Times New Roman"/>
          <w:sz w:val="24"/>
          <w:szCs w:val="24"/>
        </w:rPr>
      </w:pPr>
      <w:r w:rsidRPr="006112DD">
        <w:rPr>
          <w:rFonts w:ascii="Times New Roman" w:hAnsi="Times New Roman"/>
          <w:sz w:val="24"/>
          <w:szCs w:val="24"/>
        </w:rPr>
        <w:t>Effective Display of Skills (20 marks)</w:t>
      </w:r>
    </w:p>
    <w:p w:rsidR="002B215A" w:rsidRPr="006112DD" w:rsidRDefault="002B215A" w:rsidP="00FA4FEC">
      <w:pPr>
        <w:pStyle w:val="NoSpacing"/>
        <w:numPr>
          <w:ilvl w:val="2"/>
          <w:numId w:val="10"/>
        </w:numPr>
        <w:tabs>
          <w:tab w:val="clear" w:pos="2160"/>
        </w:tabs>
        <w:ind w:left="1418"/>
        <w:rPr>
          <w:rFonts w:ascii="Times New Roman" w:hAnsi="Times New Roman"/>
          <w:sz w:val="24"/>
          <w:szCs w:val="24"/>
        </w:rPr>
      </w:pPr>
      <w:r w:rsidRPr="006112DD">
        <w:rPr>
          <w:rFonts w:ascii="Times New Roman" w:hAnsi="Times New Roman"/>
          <w:sz w:val="24"/>
          <w:szCs w:val="24"/>
        </w:rPr>
        <w:t>Improvement Assessment - from the start to the end of the Training (15 marks)</w:t>
      </w:r>
    </w:p>
    <w:p w:rsidR="002B215A" w:rsidRPr="006112DD" w:rsidRDefault="002B215A" w:rsidP="002B215A">
      <w:pPr>
        <w:ind w:left="360"/>
        <w:rPr>
          <w:lang w:val="en-IN"/>
        </w:rPr>
      </w:pPr>
    </w:p>
    <w:p w:rsidR="002B215A" w:rsidRPr="006112DD" w:rsidRDefault="002B215A" w:rsidP="002B215A">
      <w:pPr>
        <w:ind w:left="360"/>
        <w:jc w:val="both"/>
        <w:rPr>
          <w:b/>
          <w:lang w:val="en-IN"/>
        </w:rPr>
      </w:pPr>
      <w:r w:rsidRPr="006112DD">
        <w:rPr>
          <w:b/>
          <w:lang w:val="en-IN"/>
        </w:rPr>
        <w:t>* During the evaluation, examiners should be little flexible in marks by considering the physical structure, gender (Men/Women), family conditions (food intake), etc of the students. The aim should be more on the understanding of the importance of the outdoor training than the rigour. The trainer / expert may modify the standards as per the requirements.</w:t>
      </w:r>
    </w:p>
    <w:p w:rsidR="00973F9D" w:rsidRPr="006112DD" w:rsidRDefault="00973F9D" w:rsidP="002B215A">
      <w:pPr>
        <w:ind w:left="360"/>
        <w:jc w:val="both"/>
        <w:rPr>
          <w:rFonts w:cs="Arial"/>
          <w:b/>
          <w:szCs w:val="22"/>
          <w:lang w:val="en-IN"/>
        </w:rPr>
      </w:pPr>
    </w:p>
    <w:p w:rsidR="00973F9D" w:rsidRPr="006112DD" w:rsidRDefault="00973F9D" w:rsidP="002B215A">
      <w:pPr>
        <w:ind w:left="360"/>
        <w:jc w:val="both"/>
        <w:rPr>
          <w:rFonts w:cs="Arial"/>
          <w:b/>
          <w:szCs w:val="22"/>
          <w:lang w:val="en-IN"/>
        </w:rPr>
      </w:pPr>
    </w:p>
    <w:p w:rsidR="00973F9D" w:rsidRPr="006112DD" w:rsidRDefault="009641DD" w:rsidP="009641DD">
      <w:pPr>
        <w:ind w:left="360"/>
        <w:jc w:val="center"/>
        <w:rPr>
          <w:rFonts w:cs="Arial"/>
          <w:b/>
          <w:szCs w:val="22"/>
          <w:lang w:val="en-IN"/>
        </w:rPr>
      </w:pPr>
      <w:r>
        <w:rPr>
          <w:rFonts w:cs="Arial"/>
          <w:b/>
          <w:szCs w:val="22"/>
          <w:lang w:val="en-IN"/>
        </w:rPr>
        <w:t>SEMESTER VI</w:t>
      </w:r>
    </w:p>
    <w:p w:rsidR="00973F9D" w:rsidRPr="006112DD" w:rsidRDefault="00973F9D" w:rsidP="002B215A">
      <w:pPr>
        <w:ind w:left="360"/>
        <w:jc w:val="both"/>
        <w:rPr>
          <w:rFonts w:cs="Arial"/>
          <w:b/>
          <w:szCs w:val="22"/>
          <w:lang w:val="en-IN"/>
        </w:rPr>
      </w:pPr>
    </w:p>
    <w:p w:rsidR="00973F9D" w:rsidRPr="006112DD" w:rsidRDefault="00973F9D" w:rsidP="002B215A">
      <w:pPr>
        <w:ind w:left="360"/>
        <w:jc w:val="center"/>
        <w:rPr>
          <w:rFonts w:cs="Arial"/>
          <w:lang w:val="en-IN"/>
        </w:rPr>
      </w:pPr>
    </w:p>
    <w:p w:rsidR="002B215A" w:rsidRPr="006112DD" w:rsidRDefault="002B215A" w:rsidP="005F11D1">
      <w:pPr>
        <w:ind w:left="360"/>
        <w:jc w:val="center"/>
        <w:rPr>
          <w:b/>
          <w:lang w:val="en-IN"/>
        </w:rPr>
      </w:pPr>
      <w:r w:rsidRPr="006112DD">
        <w:rPr>
          <w:b/>
          <w:lang w:val="en-IN"/>
        </w:rPr>
        <w:t>Cyber Security and Ethical –Hacking for Beginners</w:t>
      </w:r>
    </w:p>
    <w:p w:rsidR="002B215A" w:rsidRPr="006112DD" w:rsidRDefault="002B215A" w:rsidP="002B215A">
      <w:pPr>
        <w:ind w:left="360"/>
        <w:jc w:val="center"/>
        <w:rPr>
          <w:rFonts w:cs="Arial"/>
          <w:lang w:val="en-IN"/>
        </w:rPr>
      </w:pPr>
    </w:p>
    <w:p w:rsidR="002B215A" w:rsidRPr="006112DD" w:rsidRDefault="002B215A" w:rsidP="002B215A">
      <w:pPr>
        <w:ind w:left="360"/>
        <w:jc w:val="center"/>
        <w:rPr>
          <w:rFonts w:cs="Arial"/>
          <w:lang w:val="en-IN"/>
        </w:rPr>
      </w:pPr>
    </w:p>
    <w:p w:rsidR="002B215A" w:rsidRPr="006112DD" w:rsidRDefault="002821FC" w:rsidP="002821FC">
      <w:pPr>
        <w:pStyle w:val="NormalWeb"/>
        <w:jc w:val="center"/>
        <w:rPr>
          <w:b/>
          <w:snapToGrid/>
          <w:lang w:val="en-IN"/>
        </w:rPr>
      </w:pPr>
      <w:r w:rsidRPr="006112DD">
        <w:rPr>
          <w:b/>
          <w:snapToGrid/>
          <w:lang w:val="en-IN"/>
        </w:rPr>
        <w:t xml:space="preserve">Core – 10 </w:t>
      </w:r>
      <w:r w:rsidR="002B215A" w:rsidRPr="006112DD">
        <w:rPr>
          <w:b/>
          <w:snapToGrid/>
          <w:lang w:val="en-IN"/>
        </w:rPr>
        <w:t xml:space="preserve">Private Detective </w:t>
      </w:r>
    </w:p>
    <w:p w:rsidR="002B215A" w:rsidRPr="006112DD" w:rsidRDefault="002B215A" w:rsidP="002B215A">
      <w:pPr>
        <w:pStyle w:val="BodyText2"/>
        <w:rPr>
          <w:sz w:val="24"/>
          <w:lang w:val="en-IN"/>
        </w:rPr>
      </w:pPr>
      <w:r w:rsidRPr="006112DD">
        <w:rPr>
          <w:sz w:val="24"/>
          <w:lang w:val="en-IN"/>
        </w:rPr>
        <w:t>Unit I Introduction</w:t>
      </w:r>
    </w:p>
    <w:p w:rsidR="002B215A" w:rsidRPr="006112DD" w:rsidRDefault="002B215A" w:rsidP="002B215A">
      <w:pPr>
        <w:pStyle w:val="NormalWeb"/>
        <w:spacing w:before="0" w:after="0"/>
        <w:jc w:val="both"/>
        <w:rPr>
          <w:snapToGrid/>
          <w:szCs w:val="24"/>
          <w:lang w:val="en-IN"/>
        </w:rPr>
      </w:pPr>
      <w:r w:rsidRPr="006112DD">
        <w:rPr>
          <w:snapToGrid/>
          <w:szCs w:val="24"/>
          <w:lang w:val="en-IN"/>
        </w:rPr>
        <w:t>Introduction to Investigation – Process of Investigation in Cr</w:t>
      </w:r>
      <w:r w:rsidR="002476D1" w:rsidRPr="006112DD">
        <w:rPr>
          <w:snapToGrid/>
          <w:szCs w:val="24"/>
          <w:lang w:val="en-IN"/>
        </w:rPr>
        <w:t>.</w:t>
      </w:r>
      <w:r w:rsidRPr="006112DD">
        <w:rPr>
          <w:snapToGrid/>
          <w:szCs w:val="24"/>
          <w:lang w:val="en-IN"/>
        </w:rPr>
        <w:t>Pc - Difference between Police and Private Investigator</w:t>
      </w:r>
      <w:r w:rsidRPr="006112DD">
        <w:rPr>
          <w:rStyle w:val="FootnoteReference"/>
          <w:rFonts w:eastAsiaTheme="majorEastAsia"/>
          <w:snapToGrid/>
          <w:szCs w:val="24"/>
          <w:lang w:val="en-IN"/>
        </w:rPr>
        <w:footnoteReference w:id="14"/>
      </w:r>
      <w:r w:rsidRPr="006112DD">
        <w:rPr>
          <w:snapToGrid/>
          <w:szCs w:val="24"/>
          <w:lang w:val="en-IN"/>
        </w:rPr>
        <w:t xml:space="preserve"> – Desirable attributes of Investigator </w:t>
      </w:r>
    </w:p>
    <w:p w:rsidR="002B215A" w:rsidRPr="006112DD" w:rsidRDefault="002B215A" w:rsidP="002B215A">
      <w:pPr>
        <w:pStyle w:val="BodyText2"/>
        <w:rPr>
          <w:sz w:val="24"/>
          <w:lang w:val="en-IN"/>
        </w:rPr>
      </w:pPr>
    </w:p>
    <w:p w:rsidR="002B215A" w:rsidRPr="006112DD" w:rsidRDefault="002B215A" w:rsidP="002B215A">
      <w:pPr>
        <w:pStyle w:val="BodyText2"/>
        <w:rPr>
          <w:sz w:val="24"/>
          <w:lang w:val="en-IN"/>
        </w:rPr>
      </w:pPr>
      <w:r w:rsidRPr="006112DD">
        <w:rPr>
          <w:sz w:val="24"/>
          <w:lang w:val="en-IN"/>
        </w:rPr>
        <w:t>Unit II Surveillance</w:t>
      </w:r>
    </w:p>
    <w:p w:rsidR="002B215A" w:rsidRPr="006112DD" w:rsidRDefault="002B215A" w:rsidP="002B215A">
      <w:pPr>
        <w:pStyle w:val="NormalWeb"/>
        <w:spacing w:before="0" w:after="0"/>
        <w:jc w:val="both"/>
        <w:rPr>
          <w:snapToGrid/>
          <w:szCs w:val="24"/>
          <w:lang w:val="en-IN"/>
        </w:rPr>
      </w:pPr>
      <w:r w:rsidRPr="006112DD">
        <w:rPr>
          <w:snapToGrid/>
          <w:szCs w:val="24"/>
          <w:lang w:val="en-IN"/>
        </w:rPr>
        <w:t>Undercover Operations – Surveillance</w:t>
      </w:r>
      <w:r w:rsidRPr="006112DD">
        <w:rPr>
          <w:rStyle w:val="FootnoteReference"/>
          <w:rFonts w:eastAsiaTheme="majorEastAsia"/>
          <w:snapToGrid/>
          <w:szCs w:val="24"/>
          <w:lang w:val="en-IN"/>
        </w:rPr>
        <w:footnoteReference w:id="15"/>
      </w:r>
      <w:r w:rsidRPr="006112DD">
        <w:rPr>
          <w:snapToGrid/>
          <w:szCs w:val="24"/>
          <w:lang w:val="en-IN"/>
        </w:rPr>
        <w:t xml:space="preserve">: Purpose, Pre-surveillance Conference, Covert and overt Surveillance, Automobile Surveillance, Foot Surveillance, Team Surveillance  </w:t>
      </w:r>
    </w:p>
    <w:p w:rsidR="002B215A" w:rsidRPr="006112DD" w:rsidRDefault="002B215A" w:rsidP="002B215A">
      <w:pPr>
        <w:pStyle w:val="BodyText2"/>
        <w:rPr>
          <w:sz w:val="24"/>
          <w:lang w:val="en-IN"/>
        </w:rPr>
      </w:pPr>
    </w:p>
    <w:p w:rsidR="002B215A" w:rsidRPr="006112DD" w:rsidRDefault="002B215A" w:rsidP="002B215A">
      <w:pPr>
        <w:pStyle w:val="BodyText2"/>
        <w:rPr>
          <w:sz w:val="24"/>
          <w:lang w:val="en-IN"/>
        </w:rPr>
      </w:pPr>
      <w:r w:rsidRPr="006112DD">
        <w:rPr>
          <w:sz w:val="24"/>
          <w:lang w:val="en-IN"/>
        </w:rPr>
        <w:t xml:space="preserve">Unit III Types of Investigation </w:t>
      </w:r>
    </w:p>
    <w:p w:rsidR="002B215A" w:rsidRPr="006112DD" w:rsidRDefault="002B215A" w:rsidP="002B215A">
      <w:pPr>
        <w:pStyle w:val="NormalWeb"/>
        <w:spacing w:before="0" w:after="0"/>
        <w:jc w:val="both"/>
        <w:rPr>
          <w:snapToGrid/>
          <w:szCs w:val="24"/>
          <w:lang w:val="en-IN"/>
        </w:rPr>
      </w:pPr>
      <w:r w:rsidRPr="006112DD">
        <w:rPr>
          <w:snapToGrid/>
          <w:szCs w:val="24"/>
          <w:lang w:val="en-IN"/>
        </w:rPr>
        <w:t>Pre and Post Marital Investigation</w:t>
      </w:r>
      <w:r w:rsidRPr="006112DD">
        <w:rPr>
          <w:rStyle w:val="FootnoteReference"/>
          <w:rFonts w:eastAsiaTheme="majorEastAsia"/>
          <w:snapToGrid/>
          <w:szCs w:val="24"/>
          <w:lang w:val="en-IN"/>
        </w:rPr>
        <w:footnoteReference w:id="16"/>
      </w:r>
      <w:r w:rsidRPr="006112DD">
        <w:rPr>
          <w:snapToGrid/>
          <w:szCs w:val="24"/>
          <w:lang w:val="en-IN"/>
        </w:rPr>
        <w:t xml:space="preserve"> – Land Dispute investigation - Student Investigation, Kidnapping and abduction investigation – missing person investigation – Traffic accident investigation Pre-employment verification, Post employee </w:t>
      </w:r>
    </w:p>
    <w:p w:rsidR="002B215A" w:rsidRPr="006112DD" w:rsidRDefault="002B215A" w:rsidP="002B215A">
      <w:pPr>
        <w:pStyle w:val="BodyText2"/>
        <w:rPr>
          <w:sz w:val="24"/>
          <w:lang w:val="en-IN"/>
        </w:rPr>
      </w:pPr>
    </w:p>
    <w:p w:rsidR="002B215A" w:rsidRPr="006112DD" w:rsidRDefault="002B215A" w:rsidP="002B215A">
      <w:pPr>
        <w:pStyle w:val="BodyText2"/>
        <w:rPr>
          <w:sz w:val="24"/>
          <w:lang w:val="en-IN"/>
        </w:rPr>
      </w:pPr>
      <w:r w:rsidRPr="006112DD">
        <w:rPr>
          <w:sz w:val="24"/>
          <w:lang w:val="en-IN"/>
        </w:rPr>
        <w:t>Unit IV Instruments used in Investigation</w:t>
      </w:r>
    </w:p>
    <w:p w:rsidR="002B215A" w:rsidRPr="006112DD" w:rsidRDefault="002B215A" w:rsidP="002B215A">
      <w:pPr>
        <w:pStyle w:val="NormalWeb"/>
        <w:spacing w:before="0" w:after="0"/>
        <w:jc w:val="both"/>
        <w:rPr>
          <w:snapToGrid/>
          <w:szCs w:val="24"/>
          <w:lang w:val="en-IN"/>
        </w:rPr>
      </w:pPr>
      <w:r w:rsidRPr="006112DD">
        <w:rPr>
          <w:snapToGrid/>
          <w:szCs w:val="24"/>
          <w:lang w:val="en-IN"/>
        </w:rPr>
        <w:t>Audio recording devices</w:t>
      </w:r>
      <w:r w:rsidRPr="006112DD">
        <w:rPr>
          <w:rStyle w:val="FootnoteReference"/>
          <w:rFonts w:eastAsiaTheme="majorEastAsia"/>
          <w:snapToGrid/>
          <w:szCs w:val="24"/>
          <w:lang w:val="en-IN"/>
        </w:rPr>
        <w:footnoteReference w:id="17"/>
      </w:r>
      <w:r w:rsidRPr="006112DD">
        <w:rPr>
          <w:snapToGrid/>
          <w:szCs w:val="24"/>
          <w:lang w:val="en-IN"/>
        </w:rPr>
        <w:t xml:space="preserve"> – Video recording devices – Photo camera </w:t>
      </w:r>
    </w:p>
    <w:p w:rsidR="002B215A" w:rsidRPr="006112DD" w:rsidRDefault="002B215A" w:rsidP="002B215A">
      <w:pPr>
        <w:pStyle w:val="BodyText2"/>
        <w:rPr>
          <w:sz w:val="24"/>
          <w:lang w:val="en-IN"/>
        </w:rPr>
      </w:pPr>
    </w:p>
    <w:p w:rsidR="002B215A" w:rsidRPr="006112DD" w:rsidRDefault="002B215A" w:rsidP="002B215A">
      <w:pPr>
        <w:pStyle w:val="BodyText2"/>
        <w:rPr>
          <w:sz w:val="24"/>
          <w:lang w:val="en-IN"/>
        </w:rPr>
      </w:pPr>
      <w:r w:rsidRPr="006112DD">
        <w:rPr>
          <w:sz w:val="24"/>
          <w:lang w:val="en-IN"/>
        </w:rPr>
        <w:t>Unit V Interrogation and Interview</w:t>
      </w:r>
    </w:p>
    <w:p w:rsidR="002B215A" w:rsidRPr="006112DD" w:rsidRDefault="002B215A" w:rsidP="002B215A">
      <w:pPr>
        <w:pStyle w:val="NormalWeb"/>
        <w:spacing w:before="0" w:after="0"/>
        <w:jc w:val="both"/>
        <w:rPr>
          <w:snapToGrid/>
          <w:szCs w:val="24"/>
          <w:lang w:val="en-IN"/>
        </w:rPr>
      </w:pPr>
      <w:r w:rsidRPr="006112DD">
        <w:rPr>
          <w:snapToGrid/>
          <w:szCs w:val="24"/>
          <w:lang w:val="en-IN"/>
        </w:rPr>
        <w:t>Difference between interrogation and Interview</w:t>
      </w:r>
      <w:r w:rsidRPr="006112DD">
        <w:rPr>
          <w:rStyle w:val="FootnoteReference"/>
          <w:rFonts w:eastAsiaTheme="majorEastAsia"/>
          <w:snapToGrid/>
          <w:szCs w:val="24"/>
          <w:lang w:val="en-IN"/>
        </w:rPr>
        <w:footnoteReference w:id="18"/>
      </w:r>
      <w:r w:rsidRPr="006112DD">
        <w:rPr>
          <w:snapToGrid/>
          <w:szCs w:val="24"/>
          <w:lang w:val="en-IN"/>
        </w:rPr>
        <w:t xml:space="preserve"> – Uses of Interviews and Interrogations – Types of witnesses </w:t>
      </w:r>
    </w:p>
    <w:p w:rsidR="002B215A" w:rsidRPr="006112DD" w:rsidRDefault="002B215A" w:rsidP="002B215A">
      <w:pPr>
        <w:rPr>
          <w:b/>
          <w:bCs/>
          <w:lang w:val="en-IN"/>
        </w:rPr>
      </w:pPr>
    </w:p>
    <w:p w:rsidR="00F0745A" w:rsidRPr="006112DD" w:rsidRDefault="00F0745A" w:rsidP="00F0745A">
      <w:pPr>
        <w:pStyle w:val="NormalWeb"/>
        <w:spacing w:before="0" w:after="0"/>
        <w:jc w:val="both"/>
        <w:rPr>
          <w:snapToGrid/>
          <w:szCs w:val="24"/>
          <w:lang w:val="en-IN"/>
        </w:rPr>
      </w:pPr>
      <w:r w:rsidRPr="006112DD">
        <w:rPr>
          <w:b/>
          <w:lang w:val="en-IN"/>
        </w:rPr>
        <w:t>Recommended Readings</w:t>
      </w:r>
    </w:p>
    <w:p w:rsidR="002B215A" w:rsidRPr="006112DD" w:rsidRDefault="002B215A" w:rsidP="002B215A">
      <w:pPr>
        <w:rPr>
          <w:b/>
          <w:bCs/>
          <w:lang w:val="en-IN"/>
        </w:rPr>
      </w:pPr>
    </w:p>
    <w:p w:rsidR="002B215A" w:rsidRPr="006112DD" w:rsidRDefault="002B215A" w:rsidP="002B215A">
      <w:pPr>
        <w:pStyle w:val="NormalWeb"/>
        <w:numPr>
          <w:ilvl w:val="0"/>
          <w:numId w:val="12"/>
        </w:numPr>
        <w:spacing w:before="0" w:after="0"/>
        <w:rPr>
          <w:snapToGrid/>
          <w:szCs w:val="24"/>
          <w:lang w:val="en-IN"/>
        </w:rPr>
      </w:pPr>
      <w:r w:rsidRPr="006112DD">
        <w:rPr>
          <w:snapToGrid/>
          <w:szCs w:val="24"/>
          <w:lang w:val="en-IN"/>
        </w:rPr>
        <w:t xml:space="preserve">Angela Woodhull (2002) </w:t>
      </w:r>
      <w:r w:rsidRPr="006112DD">
        <w:rPr>
          <w:i/>
          <w:iCs/>
          <w:snapToGrid/>
          <w:szCs w:val="24"/>
          <w:lang w:val="en-IN"/>
        </w:rPr>
        <w:t>Private Investigation: Strategies and Techniques</w:t>
      </w:r>
      <w:r w:rsidRPr="006112DD">
        <w:rPr>
          <w:snapToGrid/>
          <w:szCs w:val="24"/>
          <w:lang w:val="en-IN"/>
        </w:rPr>
        <w:t>, Texas: Thomas Investigative Publications.</w:t>
      </w:r>
    </w:p>
    <w:p w:rsidR="002B215A" w:rsidRPr="006112DD" w:rsidRDefault="002B215A" w:rsidP="002B215A">
      <w:pPr>
        <w:pStyle w:val="NormalWeb"/>
        <w:numPr>
          <w:ilvl w:val="0"/>
          <w:numId w:val="12"/>
        </w:numPr>
        <w:spacing w:before="0" w:after="0"/>
        <w:rPr>
          <w:snapToGrid/>
          <w:szCs w:val="24"/>
          <w:lang w:val="en-IN"/>
        </w:rPr>
      </w:pPr>
      <w:r w:rsidRPr="006112DD">
        <w:rPr>
          <w:snapToGrid/>
          <w:szCs w:val="24"/>
          <w:lang w:val="en-IN"/>
        </w:rPr>
        <w:t xml:space="preserve">Bill Copeland (2001) </w:t>
      </w:r>
      <w:r w:rsidRPr="006112DD">
        <w:rPr>
          <w:i/>
          <w:iCs/>
          <w:snapToGrid/>
          <w:szCs w:val="24"/>
          <w:lang w:val="en-IN"/>
        </w:rPr>
        <w:t>Private Investigation: How to be successful</w:t>
      </w:r>
      <w:r w:rsidRPr="006112DD">
        <w:rPr>
          <w:snapToGrid/>
          <w:szCs w:val="24"/>
          <w:lang w:val="en-IN"/>
        </w:rPr>
        <w:t xml:space="preserve">, Absolutely zero loss Inc.  </w:t>
      </w:r>
    </w:p>
    <w:p w:rsidR="002B215A" w:rsidRPr="006112DD" w:rsidRDefault="002B215A" w:rsidP="002B215A">
      <w:pPr>
        <w:pStyle w:val="NormalWeb"/>
        <w:numPr>
          <w:ilvl w:val="0"/>
          <w:numId w:val="12"/>
        </w:numPr>
        <w:spacing w:before="0" w:after="0"/>
        <w:rPr>
          <w:snapToGrid/>
          <w:szCs w:val="24"/>
          <w:lang w:val="en-IN"/>
        </w:rPr>
      </w:pPr>
      <w:r w:rsidRPr="006112DD">
        <w:rPr>
          <w:snapToGrid/>
          <w:szCs w:val="24"/>
          <w:lang w:val="en-IN"/>
        </w:rPr>
        <w:t xml:space="preserve">Douglas Cruise (2002) </w:t>
      </w:r>
      <w:r w:rsidRPr="006112DD">
        <w:rPr>
          <w:i/>
          <w:iCs/>
          <w:snapToGrid/>
          <w:szCs w:val="24"/>
          <w:lang w:val="en-IN"/>
        </w:rPr>
        <w:t>The Business of Private Investigations</w:t>
      </w:r>
      <w:r w:rsidRPr="006112DD">
        <w:rPr>
          <w:snapToGrid/>
          <w:szCs w:val="24"/>
          <w:lang w:val="en-IN"/>
        </w:rPr>
        <w:t>, Texas: Thomas Investigative Publications.</w:t>
      </w:r>
    </w:p>
    <w:p w:rsidR="002B215A" w:rsidRPr="006112DD" w:rsidRDefault="002B215A" w:rsidP="002B215A">
      <w:pPr>
        <w:pStyle w:val="NormalWeb"/>
        <w:numPr>
          <w:ilvl w:val="0"/>
          <w:numId w:val="12"/>
        </w:numPr>
        <w:spacing w:before="0" w:after="0"/>
        <w:rPr>
          <w:snapToGrid/>
          <w:szCs w:val="24"/>
          <w:lang w:val="en-IN"/>
        </w:rPr>
      </w:pPr>
      <w:r w:rsidRPr="006112DD">
        <w:rPr>
          <w:snapToGrid/>
          <w:szCs w:val="24"/>
          <w:lang w:val="en-IN"/>
        </w:rPr>
        <w:t>W. John George Moses (2004) Materials for Diploma in Private Investigation, Institute of Intelligence and Investigation, Eagle’s Eye Detective Agency, Chennai</w:t>
      </w:r>
    </w:p>
    <w:p w:rsidR="002B215A" w:rsidRPr="006112DD" w:rsidRDefault="002B215A" w:rsidP="002B215A">
      <w:pPr>
        <w:pStyle w:val="NormalWeb"/>
        <w:numPr>
          <w:ilvl w:val="0"/>
          <w:numId w:val="12"/>
        </w:numPr>
        <w:spacing w:before="0" w:after="0"/>
        <w:rPr>
          <w:snapToGrid/>
          <w:szCs w:val="24"/>
          <w:lang w:val="en-IN"/>
        </w:rPr>
      </w:pPr>
      <w:r w:rsidRPr="006112DD">
        <w:rPr>
          <w:snapToGrid/>
          <w:szCs w:val="24"/>
          <w:lang w:val="en-IN"/>
        </w:rPr>
        <w:t xml:space="preserve">Louis and Lawrence (1999) </w:t>
      </w:r>
      <w:r w:rsidRPr="006112DD">
        <w:rPr>
          <w:i/>
          <w:iCs/>
          <w:snapToGrid/>
          <w:szCs w:val="24"/>
          <w:lang w:val="en-IN"/>
        </w:rPr>
        <w:t>Investigations: 150 Things</w:t>
      </w:r>
      <w:r w:rsidRPr="006112DD">
        <w:rPr>
          <w:snapToGrid/>
          <w:szCs w:val="24"/>
          <w:lang w:val="en-IN"/>
        </w:rPr>
        <w:t xml:space="preserve">, Butter worth – Heinemann. </w:t>
      </w:r>
    </w:p>
    <w:p w:rsidR="002B215A" w:rsidRPr="006112DD" w:rsidRDefault="002B215A" w:rsidP="002B215A">
      <w:pPr>
        <w:pStyle w:val="NormalWeb"/>
        <w:numPr>
          <w:ilvl w:val="0"/>
          <w:numId w:val="12"/>
        </w:numPr>
        <w:spacing w:before="0" w:after="0"/>
        <w:rPr>
          <w:snapToGrid/>
          <w:szCs w:val="24"/>
          <w:lang w:val="en-IN"/>
        </w:rPr>
      </w:pPr>
      <w:r w:rsidRPr="006112DD">
        <w:rPr>
          <w:snapToGrid/>
          <w:szCs w:val="24"/>
          <w:lang w:val="en-IN"/>
        </w:rPr>
        <w:t xml:space="preserve">Michael Corun (2003) </w:t>
      </w:r>
      <w:r w:rsidRPr="006112DD">
        <w:rPr>
          <w:i/>
          <w:iCs/>
          <w:snapToGrid/>
          <w:szCs w:val="24"/>
          <w:lang w:val="en-IN"/>
        </w:rPr>
        <w:t>Training Manual on Private Investigation</w:t>
      </w:r>
      <w:r w:rsidRPr="006112DD">
        <w:rPr>
          <w:snapToGrid/>
          <w:szCs w:val="24"/>
          <w:lang w:val="en-IN"/>
        </w:rPr>
        <w:t>, Texas: Thomas Investigative Publications.</w:t>
      </w:r>
    </w:p>
    <w:p w:rsidR="002B215A" w:rsidRPr="006112DD" w:rsidRDefault="002B215A" w:rsidP="002B215A">
      <w:pPr>
        <w:pStyle w:val="NormalWeb"/>
        <w:numPr>
          <w:ilvl w:val="0"/>
          <w:numId w:val="12"/>
        </w:numPr>
        <w:spacing w:before="0" w:after="0"/>
        <w:rPr>
          <w:snapToGrid/>
          <w:szCs w:val="24"/>
          <w:lang w:val="en-IN"/>
        </w:rPr>
      </w:pPr>
      <w:r w:rsidRPr="006112DD">
        <w:rPr>
          <w:snapToGrid/>
          <w:szCs w:val="24"/>
          <w:lang w:val="en-IN"/>
        </w:rPr>
        <w:t xml:space="preserve">Rojer J. Willand (1997) </w:t>
      </w:r>
      <w:r w:rsidRPr="006112DD">
        <w:rPr>
          <w:i/>
          <w:iCs/>
          <w:snapToGrid/>
          <w:szCs w:val="24"/>
          <w:lang w:val="en-IN"/>
        </w:rPr>
        <w:t>PI: Self study guide on becoming a private detective</w:t>
      </w:r>
      <w:r w:rsidRPr="006112DD">
        <w:rPr>
          <w:snapToGrid/>
          <w:szCs w:val="24"/>
          <w:lang w:val="en-IN"/>
        </w:rPr>
        <w:t>, Paladin press.</w:t>
      </w:r>
    </w:p>
    <w:p w:rsidR="002B215A" w:rsidRPr="006112DD" w:rsidRDefault="002B215A" w:rsidP="002B215A">
      <w:pPr>
        <w:pStyle w:val="NormalWeb"/>
        <w:numPr>
          <w:ilvl w:val="0"/>
          <w:numId w:val="12"/>
        </w:numPr>
        <w:spacing w:before="0" w:after="0"/>
        <w:rPr>
          <w:snapToGrid/>
          <w:szCs w:val="24"/>
          <w:lang w:val="en-IN"/>
        </w:rPr>
      </w:pPr>
      <w:r w:rsidRPr="006112DD">
        <w:rPr>
          <w:snapToGrid/>
          <w:szCs w:val="24"/>
          <w:lang w:val="en-IN"/>
        </w:rPr>
        <w:t xml:space="preserve">Rosy J. Methahon (2000) </w:t>
      </w:r>
      <w:r w:rsidRPr="006112DD">
        <w:rPr>
          <w:i/>
          <w:iCs/>
          <w:snapToGrid/>
          <w:szCs w:val="24"/>
          <w:lang w:val="en-IN"/>
        </w:rPr>
        <w:t>Practical Handbook for private Investigations</w:t>
      </w:r>
      <w:r w:rsidRPr="006112DD">
        <w:rPr>
          <w:snapToGrid/>
          <w:szCs w:val="24"/>
          <w:lang w:val="en-IN"/>
        </w:rPr>
        <w:t>, CRC Press.</w:t>
      </w:r>
    </w:p>
    <w:p w:rsidR="002B215A" w:rsidRPr="006112DD" w:rsidRDefault="002B215A" w:rsidP="002B215A">
      <w:pPr>
        <w:jc w:val="center"/>
        <w:rPr>
          <w:lang w:val="en-IN"/>
        </w:rPr>
      </w:pPr>
    </w:p>
    <w:p w:rsidR="002B215A" w:rsidRPr="006112DD" w:rsidRDefault="002B215A" w:rsidP="002B215A">
      <w:pPr>
        <w:jc w:val="center"/>
        <w:rPr>
          <w:rFonts w:cs="Arial"/>
          <w:lang w:val="en-IN"/>
        </w:rPr>
      </w:pPr>
    </w:p>
    <w:p w:rsidR="002B215A" w:rsidRPr="006112DD" w:rsidRDefault="002B215A" w:rsidP="002B215A">
      <w:pPr>
        <w:jc w:val="center"/>
        <w:rPr>
          <w:b/>
          <w:lang w:val="en-IN"/>
        </w:rPr>
      </w:pPr>
      <w:r w:rsidRPr="006112DD">
        <w:rPr>
          <w:b/>
          <w:lang w:val="en-IN"/>
        </w:rPr>
        <w:t>Effective Communication and Technical Reporting (Media)</w:t>
      </w:r>
    </w:p>
    <w:p w:rsidR="002B215A" w:rsidRPr="006112DD" w:rsidRDefault="002B215A" w:rsidP="002B215A">
      <w:pPr>
        <w:jc w:val="center"/>
        <w:rPr>
          <w:b/>
          <w:lang w:val="en-IN"/>
        </w:rPr>
      </w:pPr>
    </w:p>
    <w:p w:rsidR="002B215A" w:rsidRPr="006112DD" w:rsidRDefault="002B215A" w:rsidP="002B215A">
      <w:pPr>
        <w:jc w:val="center"/>
        <w:rPr>
          <w:b/>
          <w:lang w:val="en-IN"/>
        </w:rPr>
      </w:pPr>
    </w:p>
    <w:p w:rsidR="002B215A" w:rsidRPr="006112DD" w:rsidRDefault="002B215A" w:rsidP="002B215A">
      <w:pPr>
        <w:jc w:val="center"/>
        <w:rPr>
          <w:b/>
          <w:lang w:val="en-IN"/>
        </w:rPr>
      </w:pPr>
      <w:r w:rsidRPr="006112DD">
        <w:rPr>
          <w:b/>
          <w:lang w:val="en-IN"/>
        </w:rPr>
        <w:t>Basics of Security Management and Entrepreneurship (Units will include how to start a business etc.)</w:t>
      </w:r>
    </w:p>
    <w:sectPr w:rsidR="002B215A" w:rsidRPr="006112DD" w:rsidSect="001D5E1B">
      <w:footerReference w:type="even" r:id="rId15"/>
      <w:footerReference w:type="default" r:id="rId16"/>
      <w:footerReference w:type="first" r:id="rId17"/>
      <w:footnotePr>
        <w:numRestart w:val="eachPage"/>
      </w:footnotePr>
      <w:pgSz w:w="12240" w:h="15840" w:code="1"/>
      <w:pgMar w:top="1440" w:right="1183"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AF0" w:rsidRDefault="00197AF0">
      <w:r>
        <w:separator/>
      </w:r>
    </w:p>
  </w:endnote>
  <w:endnote w:type="continuationSeparator" w:id="1">
    <w:p w:rsidR="00197AF0" w:rsidRDefault="00197A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Times New Roman Bold">
    <w:panose1 w:val="00000000000000000000"/>
    <w:charset w:val="00"/>
    <w:family w:val="auto"/>
    <w:notTrueType/>
    <w:pitch w:val="default"/>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Times New Roman 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4D" w:rsidRDefault="00C23D86">
    <w:pPr>
      <w:pStyle w:val="Footer"/>
      <w:framePr w:wrap="around" w:vAnchor="text" w:hAnchor="margin" w:xAlign="right" w:y="1"/>
      <w:rPr>
        <w:rStyle w:val="PageNumber"/>
      </w:rPr>
    </w:pPr>
    <w:r>
      <w:rPr>
        <w:rStyle w:val="PageNumber"/>
      </w:rPr>
      <w:fldChar w:fldCharType="begin"/>
    </w:r>
    <w:r w:rsidR="00B8074D">
      <w:rPr>
        <w:rStyle w:val="PageNumber"/>
      </w:rPr>
      <w:instrText xml:space="preserve">PAGE  </w:instrText>
    </w:r>
    <w:r>
      <w:rPr>
        <w:rStyle w:val="PageNumber"/>
      </w:rPr>
      <w:fldChar w:fldCharType="separate"/>
    </w:r>
    <w:r w:rsidR="00B8074D">
      <w:rPr>
        <w:rStyle w:val="PageNumber"/>
        <w:noProof/>
      </w:rPr>
      <w:t>35</w:t>
    </w:r>
    <w:r>
      <w:rPr>
        <w:rStyle w:val="PageNumber"/>
      </w:rPr>
      <w:fldChar w:fldCharType="end"/>
    </w:r>
  </w:p>
  <w:p w:rsidR="00B8074D" w:rsidRDefault="00B807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4D" w:rsidRDefault="00C23D86">
    <w:pPr>
      <w:pStyle w:val="Footer"/>
      <w:framePr w:wrap="around" w:vAnchor="text" w:hAnchor="margin" w:xAlign="right" w:y="1"/>
      <w:rPr>
        <w:rStyle w:val="PageNumber"/>
        <w:rFonts w:ascii="Arial" w:hAnsi="Arial"/>
        <w:b/>
        <w:i/>
        <w:iCs/>
        <w:sz w:val="20"/>
      </w:rPr>
    </w:pPr>
    <w:r>
      <w:rPr>
        <w:rStyle w:val="PageNumber"/>
        <w:rFonts w:ascii="Arial" w:hAnsi="Arial"/>
        <w:b/>
        <w:i/>
        <w:iCs/>
        <w:sz w:val="20"/>
      </w:rPr>
      <w:fldChar w:fldCharType="begin"/>
    </w:r>
    <w:r w:rsidR="00B8074D">
      <w:rPr>
        <w:rStyle w:val="PageNumber"/>
        <w:rFonts w:ascii="Arial" w:hAnsi="Arial"/>
        <w:b/>
        <w:i/>
        <w:iCs/>
        <w:sz w:val="20"/>
      </w:rPr>
      <w:instrText xml:space="preserve">PAGE  </w:instrText>
    </w:r>
    <w:r>
      <w:rPr>
        <w:rStyle w:val="PageNumber"/>
        <w:rFonts w:ascii="Arial" w:hAnsi="Arial"/>
        <w:b/>
        <w:i/>
        <w:iCs/>
        <w:sz w:val="20"/>
      </w:rPr>
      <w:fldChar w:fldCharType="separate"/>
    </w:r>
    <w:r w:rsidR="00557287">
      <w:rPr>
        <w:rStyle w:val="PageNumber"/>
        <w:rFonts w:ascii="Arial" w:hAnsi="Arial"/>
        <w:b/>
        <w:i/>
        <w:iCs/>
        <w:noProof/>
        <w:sz w:val="20"/>
      </w:rPr>
      <w:t>15</w:t>
    </w:r>
    <w:r>
      <w:rPr>
        <w:rStyle w:val="PageNumber"/>
        <w:rFonts w:ascii="Arial" w:hAnsi="Arial"/>
        <w:b/>
        <w:i/>
        <w:iCs/>
        <w:sz w:val="20"/>
      </w:rPr>
      <w:fldChar w:fldCharType="end"/>
    </w:r>
  </w:p>
  <w:p w:rsidR="00B8074D" w:rsidRDefault="00B8074D">
    <w:pPr>
      <w:pStyle w:val="Footer"/>
      <w:ind w:right="360"/>
      <w:rPr>
        <w:rFonts w:ascii="Arial" w:hAnsi="Arial" w:cs="Arial"/>
        <w:b/>
        <w:bCs/>
        <w:i/>
        <w:iCs/>
        <w:sz w:val="20"/>
      </w:rPr>
    </w:pPr>
  </w:p>
  <w:p w:rsidR="00B8074D" w:rsidRDefault="00B8074D">
    <w:pPr>
      <w:pStyle w:val="Footer"/>
      <w:ind w:right="360"/>
      <w:rPr>
        <w:rFonts w:ascii="Arial" w:hAnsi="Arial" w:cs="Arial"/>
        <w:b/>
        <w:bCs/>
        <w:i/>
        <w:iCs/>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140374"/>
      <w:docPartObj>
        <w:docPartGallery w:val="Page Numbers (Bottom of Page)"/>
        <w:docPartUnique/>
      </w:docPartObj>
    </w:sdtPr>
    <w:sdtEndPr>
      <w:rPr>
        <w:noProof/>
      </w:rPr>
    </w:sdtEndPr>
    <w:sdtContent>
      <w:p w:rsidR="00B8074D" w:rsidRDefault="00C23D86">
        <w:pPr>
          <w:pStyle w:val="Footer"/>
          <w:jc w:val="center"/>
        </w:pPr>
        <w:r>
          <w:fldChar w:fldCharType="begin"/>
        </w:r>
        <w:r w:rsidR="00904DCF">
          <w:instrText xml:space="preserve"> PAGE   \* MERGEFORMAT </w:instrText>
        </w:r>
        <w:r>
          <w:fldChar w:fldCharType="separate"/>
        </w:r>
        <w:r w:rsidR="00557287">
          <w:rPr>
            <w:noProof/>
          </w:rPr>
          <w:t>10</w:t>
        </w:r>
        <w:r>
          <w:rPr>
            <w:noProof/>
          </w:rPr>
          <w:fldChar w:fldCharType="end"/>
        </w:r>
      </w:p>
    </w:sdtContent>
  </w:sdt>
  <w:p w:rsidR="00B8074D" w:rsidRDefault="00B807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AF0" w:rsidRDefault="00197AF0">
      <w:r>
        <w:separator/>
      </w:r>
    </w:p>
  </w:footnote>
  <w:footnote w:type="continuationSeparator" w:id="1">
    <w:p w:rsidR="00197AF0" w:rsidRDefault="00197AF0">
      <w:r>
        <w:continuationSeparator/>
      </w:r>
    </w:p>
  </w:footnote>
  <w:footnote w:id="2">
    <w:p w:rsidR="00B8074D" w:rsidRDefault="00B8074D" w:rsidP="001D5E1B">
      <w:pPr>
        <w:pStyle w:val="FootnoteText"/>
      </w:pPr>
      <w:r>
        <w:rPr>
          <w:rStyle w:val="FootnoteReference"/>
          <w:rFonts w:eastAsiaTheme="majorEastAsia"/>
        </w:rPr>
        <w:footnoteRef/>
      </w:r>
      <w:r>
        <w:t xml:space="preserve"> Small Group Discussion</w:t>
      </w:r>
    </w:p>
  </w:footnote>
  <w:footnote w:id="3">
    <w:p w:rsidR="00B8074D" w:rsidRDefault="00B8074D" w:rsidP="001D5E1B">
      <w:pPr>
        <w:pStyle w:val="FootnoteText"/>
      </w:pPr>
      <w:r>
        <w:rPr>
          <w:rStyle w:val="FootnoteReference"/>
          <w:rFonts w:eastAsiaTheme="majorEastAsia"/>
        </w:rPr>
        <w:footnoteRef/>
      </w:r>
      <w:r>
        <w:t xml:space="preserve"> Seminar</w:t>
      </w:r>
    </w:p>
  </w:footnote>
  <w:footnote w:id="4">
    <w:p w:rsidR="00B8074D" w:rsidRDefault="00B8074D" w:rsidP="001D5E1B">
      <w:pPr>
        <w:pStyle w:val="FootnoteText"/>
      </w:pPr>
      <w:r>
        <w:rPr>
          <w:rStyle w:val="FootnoteReference"/>
          <w:rFonts w:eastAsiaTheme="majorEastAsia"/>
        </w:rPr>
        <w:footnoteRef/>
      </w:r>
      <w:r>
        <w:t xml:space="preserve"> Practical Exposure</w:t>
      </w:r>
    </w:p>
  </w:footnote>
  <w:footnote w:id="5">
    <w:p w:rsidR="00B8074D" w:rsidRDefault="00B8074D" w:rsidP="001D5E1B">
      <w:pPr>
        <w:pStyle w:val="FootnoteText"/>
      </w:pPr>
      <w:r>
        <w:rPr>
          <w:rStyle w:val="FootnoteReference"/>
          <w:rFonts w:eastAsiaTheme="majorEastAsia"/>
        </w:rPr>
        <w:footnoteRef/>
      </w:r>
      <w:r>
        <w:t xml:space="preserve"> Discussion</w:t>
      </w:r>
    </w:p>
  </w:footnote>
  <w:footnote w:id="6">
    <w:p w:rsidR="00B8074D" w:rsidRDefault="00B8074D" w:rsidP="008330F1">
      <w:pPr>
        <w:pStyle w:val="FootnoteText"/>
      </w:pPr>
      <w:r>
        <w:rPr>
          <w:rStyle w:val="FootnoteReference"/>
          <w:rFonts w:eastAsiaTheme="majorEastAsia"/>
        </w:rPr>
        <w:footnoteRef/>
      </w:r>
      <w:r>
        <w:t xml:space="preserve"> Fish Bowl</w:t>
      </w:r>
    </w:p>
  </w:footnote>
  <w:footnote w:id="7">
    <w:p w:rsidR="00B8074D" w:rsidRDefault="00B8074D" w:rsidP="008330F1">
      <w:pPr>
        <w:pStyle w:val="FootnoteText"/>
      </w:pPr>
      <w:r>
        <w:rPr>
          <w:rStyle w:val="FootnoteReference"/>
          <w:rFonts w:eastAsiaTheme="majorEastAsia"/>
        </w:rPr>
        <w:footnoteRef/>
      </w:r>
      <w:r>
        <w:t xml:space="preserve"> Seminar</w:t>
      </w:r>
    </w:p>
  </w:footnote>
  <w:footnote w:id="8">
    <w:p w:rsidR="00B8074D" w:rsidRDefault="00B8074D" w:rsidP="008330F1">
      <w:pPr>
        <w:pStyle w:val="FootnoteText"/>
      </w:pPr>
      <w:r>
        <w:rPr>
          <w:rStyle w:val="FootnoteReference"/>
          <w:rFonts w:eastAsiaTheme="majorEastAsia"/>
        </w:rPr>
        <w:footnoteRef/>
      </w:r>
      <w:r>
        <w:t xml:space="preserve"> Panel Discussion</w:t>
      </w:r>
    </w:p>
  </w:footnote>
  <w:footnote w:id="9">
    <w:p w:rsidR="00B8074D" w:rsidRDefault="00B8074D" w:rsidP="008330F1">
      <w:pPr>
        <w:pStyle w:val="FootnoteText"/>
      </w:pPr>
      <w:r>
        <w:rPr>
          <w:rStyle w:val="FootnoteReference"/>
          <w:rFonts w:eastAsiaTheme="majorEastAsia"/>
        </w:rPr>
        <w:footnoteRef/>
      </w:r>
      <w:r>
        <w:t xml:space="preserve"> Role play</w:t>
      </w:r>
    </w:p>
  </w:footnote>
  <w:footnote w:id="10">
    <w:p w:rsidR="00B8074D" w:rsidRDefault="00B8074D" w:rsidP="008330F1">
      <w:pPr>
        <w:pStyle w:val="FootnoteText"/>
      </w:pPr>
      <w:r>
        <w:rPr>
          <w:rStyle w:val="FootnoteReference"/>
          <w:rFonts w:eastAsiaTheme="majorEastAsia"/>
        </w:rPr>
        <w:footnoteRef/>
      </w:r>
      <w:r>
        <w:t xml:space="preserve"> Practical Exposure to NGOs working in the area</w:t>
      </w:r>
    </w:p>
  </w:footnote>
  <w:footnote w:id="11">
    <w:p w:rsidR="00B8074D" w:rsidRDefault="00B8074D" w:rsidP="006072FB">
      <w:pPr>
        <w:pStyle w:val="FootnoteText"/>
      </w:pPr>
      <w:r>
        <w:rPr>
          <w:rStyle w:val="FootnoteReference"/>
          <w:rFonts w:eastAsiaTheme="majorEastAsia"/>
        </w:rPr>
        <w:footnoteRef/>
      </w:r>
      <w:r>
        <w:t xml:space="preserve"> Games</w:t>
      </w:r>
    </w:p>
  </w:footnote>
  <w:footnote w:id="12">
    <w:p w:rsidR="00B8074D" w:rsidRDefault="00B8074D" w:rsidP="006072FB">
      <w:pPr>
        <w:pStyle w:val="FootnoteText"/>
      </w:pPr>
      <w:r>
        <w:rPr>
          <w:rStyle w:val="FootnoteReference"/>
          <w:rFonts w:eastAsiaTheme="majorEastAsia"/>
        </w:rPr>
        <w:footnoteRef/>
      </w:r>
      <w:r>
        <w:t xml:space="preserve"> Role Play</w:t>
      </w:r>
    </w:p>
  </w:footnote>
  <w:footnote w:id="13">
    <w:p w:rsidR="00B8074D" w:rsidRPr="00E137C7" w:rsidRDefault="00B8074D" w:rsidP="002B215A">
      <w:pPr>
        <w:pStyle w:val="FootnoteText"/>
        <w:rPr>
          <w:sz w:val="16"/>
          <w:szCs w:val="16"/>
        </w:rPr>
      </w:pPr>
      <w:r w:rsidRPr="00E137C7">
        <w:rPr>
          <w:rStyle w:val="FootnoteReference"/>
          <w:sz w:val="16"/>
          <w:szCs w:val="16"/>
        </w:rPr>
        <w:footnoteRef/>
      </w:r>
      <w:r w:rsidRPr="00E137C7">
        <w:rPr>
          <w:sz w:val="16"/>
          <w:szCs w:val="16"/>
        </w:rPr>
        <w:t xml:space="preserve"> Drama</w:t>
      </w:r>
    </w:p>
    <w:p w:rsidR="00B8074D" w:rsidRPr="00E137C7" w:rsidRDefault="00B8074D" w:rsidP="002B215A">
      <w:pPr>
        <w:pStyle w:val="FootnoteText"/>
        <w:rPr>
          <w:sz w:val="16"/>
          <w:szCs w:val="16"/>
        </w:rPr>
      </w:pPr>
      <w:r w:rsidRPr="00E137C7">
        <w:rPr>
          <w:sz w:val="16"/>
          <w:szCs w:val="16"/>
        </w:rPr>
        <w:t>2 Skit</w:t>
      </w:r>
    </w:p>
    <w:p w:rsidR="00B8074D" w:rsidRDefault="00B8074D" w:rsidP="002B215A">
      <w:pPr>
        <w:pStyle w:val="FootnoteText"/>
      </w:pPr>
      <w:r w:rsidRPr="00E137C7">
        <w:rPr>
          <w:sz w:val="16"/>
          <w:szCs w:val="16"/>
        </w:rPr>
        <w:t>1 Team work</w:t>
      </w:r>
    </w:p>
  </w:footnote>
  <w:footnote w:id="14">
    <w:p w:rsidR="00B8074D" w:rsidRDefault="00B8074D" w:rsidP="002B215A">
      <w:pPr>
        <w:pStyle w:val="FootnoteText"/>
      </w:pPr>
      <w:r>
        <w:rPr>
          <w:rStyle w:val="FootnoteReference"/>
          <w:rFonts w:eastAsiaTheme="majorEastAsia"/>
        </w:rPr>
        <w:footnoteRef/>
      </w:r>
      <w:r>
        <w:t xml:space="preserve"> Workshop</w:t>
      </w:r>
    </w:p>
  </w:footnote>
  <w:footnote w:id="15">
    <w:p w:rsidR="00B8074D" w:rsidRDefault="00B8074D" w:rsidP="002B215A">
      <w:pPr>
        <w:pStyle w:val="FootnoteText"/>
      </w:pPr>
      <w:r>
        <w:rPr>
          <w:rStyle w:val="FootnoteReference"/>
          <w:rFonts w:eastAsiaTheme="majorEastAsia"/>
        </w:rPr>
        <w:footnoteRef/>
      </w:r>
      <w:r>
        <w:t xml:space="preserve"> Role Play</w:t>
      </w:r>
    </w:p>
  </w:footnote>
  <w:footnote w:id="16">
    <w:p w:rsidR="00B8074D" w:rsidRDefault="00B8074D" w:rsidP="002B215A">
      <w:pPr>
        <w:pStyle w:val="FootnoteText"/>
      </w:pPr>
      <w:r>
        <w:rPr>
          <w:rStyle w:val="FootnoteReference"/>
          <w:rFonts w:eastAsiaTheme="majorEastAsia"/>
        </w:rPr>
        <w:footnoteRef/>
      </w:r>
      <w:r>
        <w:t xml:space="preserve"> Debate</w:t>
      </w:r>
    </w:p>
  </w:footnote>
  <w:footnote w:id="17">
    <w:p w:rsidR="00B8074D" w:rsidRDefault="00B8074D" w:rsidP="002B215A">
      <w:pPr>
        <w:pStyle w:val="FootnoteText"/>
      </w:pPr>
      <w:r>
        <w:rPr>
          <w:rStyle w:val="FootnoteReference"/>
          <w:rFonts w:eastAsiaTheme="majorEastAsia"/>
        </w:rPr>
        <w:footnoteRef/>
      </w:r>
      <w:r>
        <w:t xml:space="preserve"> Demonstration</w:t>
      </w:r>
    </w:p>
  </w:footnote>
  <w:footnote w:id="18">
    <w:p w:rsidR="00B8074D" w:rsidRDefault="00B8074D" w:rsidP="002B215A">
      <w:pPr>
        <w:pStyle w:val="FootnoteText"/>
      </w:pPr>
      <w:r>
        <w:rPr>
          <w:rStyle w:val="FootnoteReference"/>
          <w:rFonts w:eastAsiaTheme="majorEastAsia"/>
        </w:rPr>
        <w:footnoteRef/>
      </w:r>
      <w:r>
        <w:t xml:space="preserve"> Role Play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nsid w:val="0128023B"/>
    <w:multiLevelType w:val="multilevel"/>
    <w:tmpl w:val="6238686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E52A78"/>
    <w:multiLevelType w:val="hybridMultilevel"/>
    <w:tmpl w:val="F12A9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lang w:val="en-US" w:eastAsia="en-US" w:bidi="ar-SA"/>
      </w:rPr>
    </w:lvl>
    <w:lvl w:ilvl="2" w:tplc="F446E38E">
      <w:numFmt w:val="bullet"/>
      <w:lvlText w:val="•"/>
      <w:lvlJc w:val="left"/>
      <w:pPr>
        <w:ind w:left="1315" w:hanging="361"/>
      </w:pPr>
      <w:rPr>
        <w:lang w:val="en-US" w:eastAsia="en-US" w:bidi="ar-SA"/>
      </w:rPr>
    </w:lvl>
    <w:lvl w:ilvl="3" w:tplc="4AAAB1B0">
      <w:numFmt w:val="bullet"/>
      <w:lvlText w:val="•"/>
      <w:lvlJc w:val="left"/>
      <w:pPr>
        <w:ind w:left="1553" w:hanging="361"/>
      </w:pPr>
      <w:rPr>
        <w:lang w:val="en-US" w:eastAsia="en-US" w:bidi="ar-SA"/>
      </w:rPr>
    </w:lvl>
    <w:lvl w:ilvl="4" w:tplc="5B60F0EA">
      <w:numFmt w:val="bullet"/>
      <w:lvlText w:val="•"/>
      <w:lvlJc w:val="left"/>
      <w:pPr>
        <w:ind w:left="1790" w:hanging="361"/>
      </w:pPr>
      <w:rPr>
        <w:lang w:val="en-US" w:eastAsia="en-US" w:bidi="ar-SA"/>
      </w:rPr>
    </w:lvl>
    <w:lvl w:ilvl="5" w:tplc="045C76D4">
      <w:numFmt w:val="bullet"/>
      <w:lvlText w:val="•"/>
      <w:lvlJc w:val="left"/>
      <w:pPr>
        <w:ind w:left="2028" w:hanging="361"/>
      </w:pPr>
      <w:rPr>
        <w:lang w:val="en-US" w:eastAsia="en-US" w:bidi="ar-SA"/>
      </w:rPr>
    </w:lvl>
    <w:lvl w:ilvl="6" w:tplc="0C6CDD28">
      <w:numFmt w:val="bullet"/>
      <w:lvlText w:val="•"/>
      <w:lvlJc w:val="left"/>
      <w:pPr>
        <w:ind w:left="2266" w:hanging="361"/>
      </w:pPr>
      <w:rPr>
        <w:lang w:val="en-US" w:eastAsia="en-US" w:bidi="ar-SA"/>
      </w:rPr>
    </w:lvl>
    <w:lvl w:ilvl="7" w:tplc="D14CC6E0">
      <w:numFmt w:val="bullet"/>
      <w:lvlText w:val="•"/>
      <w:lvlJc w:val="left"/>
      <w:pPr>
        <w:ind w:left="2503" w:hanging="361"/>
      </w:pPr>
      <w:rPr>
        <w:lang w:val="en-US" w:eastAsia="en-US" w:bidi="ar-SA"/>
      </w:rPr>
    </w:lvl>
    <w:lvl w:ilvl="8" w:tplc="011CDD32">
      <w:numFmt w:val="bullet"/>
      <w:lvlText w:val="•"/>
      <w:lvlJc w:val="left"/>
      <w:pPr>
        <w:ind w:left="2741" w:hanging="361"/>
      </w:pPr>
      <w:rPr>
        <w:lang w:val="en-US" w:eastAsia="en-US" w:bidi="ar-SA"/>
      </w:rPr>
    </w:lvl>
  </w:abstractNum>
  <w:abstractNum w:abstractNumId="4">
    <w:nsid w:val="0BC94ADD"/>
    <w:multiLevelType w:val="multilevel"/>
    <w:tmpl w:val="6238686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lang w:val="en-US" w:eastAsia="en-US" w:bidi="ar-SA"/>
      </w:rPr>
    </w:lvl>
    <w:lvl w:ilvl="2" w:tplc="38B029C0">
      <w:numFmt w:val="bullet"/>
      <w:lvlText w:val="•"/>
      <w:lvlJc w:val="left"/>
      <w:pPr>
        <w:ind w:left="1315" w:hanging="361"/>
      </w:pPr>
      <w:rPr>
        <w:lang w:val="en-US" w:eastAsia="en-US" w:bidi="ar-SA"/>
      </w:rPr>
    </w:lvl>
    <w:lvl w:ilvl="3" w:tplc="F25C6AEC">
      <w:numFmt w:val="bullet"/>
      <w:lvlText w:val="•"/>
      <w:lvlJc w:val="left"/>
      <w:pPr>
        <w:ind w:left="1552" w:hanging="361"/>
      </w:pPr>
      <w:rPr>
        <w:lang w:val="en-US" w:eastAsia="en-US" w:bidi="ar-SA"/>
      </w:rPr>
    </w:lvl>
    <w:lvl w:ilvl="4" w:tplc="458205DC">
      <w:numFmt w:val="bullet"/>
      <w:lvlText w:val="•"/>
      <w:lvlJc w:val="left"/>
      <w:pPr>
        <w:ind w:left="1790" w:hanging="361"/>
      </w:pPr>
      <w:rPr>
        <w:lang w:val="en-US" w:eastAsia="en-US" w:bidi="ar-SA"/>
      </w:rPr>
    </w:lvl>
    <w:lvl w:ilvl="5" w:tplc="2AC63738">
      <w:numFmt w:val="bullet"/>
      <w:lvlText w:val="•"/>
      <w:lvlJc w:val="left"/>
      <w:pPr>
        <w:ind w:left="2028" w:hanging="361"/>
      </w:pPr>
      <w:rPr>
        <w:lang w:val="en-US" w:eastAsia="en-US" w:bidi="ar-SA"/>
      </w:rPr>
    </w:lvl>
    <w:lvl w:ilvl="6" w:tplc="D7380646">
      <w:numFmt w:val="bullet"/>
      <w:lvlText w:val="•"/>
      <w:lvlJc w:val="left"/>
      <w:pPr>
        <w:ind w:left="2265" w:hanging="361"/>
      </w:pPr>
      <w:rPr>
        <w:lang w:val="en-US" w:eastAsia="en-US" w:bidi="ar-SA"/>
      </w:rPr>
    </w:lvl>
    <w:lvl w:ilvl="7" w:tplc="F5DA6932">
      <w:numFmt w:val="bullet"/>
      <w:lvlText w:val="•"/>
      <w:lvlJc w:val="left"/>
      <w:pPr>
        <w:ind w:left="2503" w:hanging="361"/>
      </w:pPr>
      <w:rPr>
        <w:lang w:val="en-US" w:eastAsia="en-US" w:bidi="ar-SA"/>
      </w:rPr>
    </w:lvl>
    <w:lvl w:ilvl="8" w:tplc="00BA5CF4">
      <w:numFmt w:val="bullet"/>
      <w:lvlText w:val="•"/>
      <w:lvlJc w:val="left"/>
      <w:pPr>
        <w:ind w:left="2740" w:hanging="361"/>
      </w:pPr>
      <w:rPr>
        <w:lang w:val="en-US" w:eastAsia="en-US" w:bidi="ar-SA"/>
      </w:rPr>
    </w:lvl>
  </w:abstractNum>
  <w:abstractNum w:abstractNumId="6">
    <w:nsid w:val="16085886"/>
    <w:multiLevelType w:val="hybridMultilevel"/>
    <w:tmpl w:val="9B8499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C575E6A"/>
    <w:multiLevelType w:val="hybridMultilevel"/>
    <w:tmpl w:val="8788F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395EAF"/>
    <w:multiLevelType w:val="hybridMultilevel"/>
    <w:tmpl w:val="59521CE0"/>
    <w:lvl w:ilvl="0" w:tplc="29D09F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lang w:val="en-US" w:eastAsia="en-US" w:bidi="ar-SA"/>
      </w:rPr>
    </w:lvl>
    <w:lvl w:ilvl="2" w:tplc="DD325486">
      <w:numFmt w:val="bullet"/>
      <w:lvlText w:val="•"/>
      <w:lvlJc w:val="left"/>
      <w:pPr>
        <w:ind w:left="1315" w:hanging="361"/>
      </w:pPr>
      <w:rPr>
        <w:lang w:val="en-US" w:eastAsia="en-US" w:bidi="ar-SA"/>
      </w:rPr>
    </w:lvl>
    <w:lvl w:ilvl="3" w:tplc="21CA8A14">
      <w:numFmt w:val="bullet"/>
      <w:lvlText w:val="•"/>
      <w:lvlJc w:val="left"/>
      <w:pPr>
        <w:ind w:left="1552" w:hanging="361"/>
      </w:pPr>
      <w:rPr>
        <w:lang w:val="en-US" w:eastAsia="en-US" w:bidi="ar-SA"/>
      </w:rPr>
    </w:lvl>
    <w:lvl w:ilvl="4" w:tplc="CBB808C0">
      <w:numFmt w:val="bullet"/>
      <w:lvlText w:val="•"/>
      <w:lvlJc w:val="left"/>
      <w:pPr>
        <w:ind w:left="1790" w:hanging="361"/>
      </w:pPr>
      <w:rPr>
        <w:lang w:val="en-US" w:eastAsia="en-US" w:bidi="ar-SA"/>
      </w:rPr>
    </w:lvl>
    <w:lvl w:ilvl="5" w:tplc="F4805F2C">
      <w:numFmt w:val="bullet"/>
      <w:lvlText w:val="•"/>
      <w:lvlJc w:val="left"/>
      <w:pPr>
        <w:ind w:left="2028" w:hanging="361"/>
      </w:pPr>
      <w:rPr>
        <w:lang w:val="en-US" w:eastAsia="en-US" w:bidi="ar-SA"/>
      </w:rPr>
    </w:lvl>
    <w:lvl w:ilvl="6" w:tplc="A31E4360">
      <w:numFmt w:val="bullet"/>
      <w:lvlText w:val="•"/>
      <w:lvlJc w:val="left"/>
      <w:pPr>
        <w:ind w:left="2265" w:hanging="361"/>
      </w:pPr>
      <w:rPr>
        <w:lang w:val="en-US" w:eastAsia="en-US" w:bidi="ar-SA"/>
      </w:rPr>
    </w:lvl>
    <w:lvl w:ilvl="7" w:tplc="25686392">
      <w:numFmt w:val="bullet"/>
      <w:lvlText w:val="•"/>
      <w:lvlJc w:val="left"/>
      <w:pPr>
        <w:ind w:left="2503" w:hanging="361"/>
      </w:pPr>
      <w:rPr>
        <w:lang w:val="en-US" w:eastAsia="en-US" w:bidi="ar-SA"/>
      </w:rPr>
    </w:lvl>
    <w:lvl w:ilvl="8" w:tplc="2DA22E38">
      <w:numFmt w:val="bullet"/>
      <w:lvlText w:val="•"/>
      <w:lvlJc w:val="left"/>
      <w:pPr>
        <w:ind w:left="2740" w:hanging="361"/>
      </w:pPr>
      <w:rPr>
        <w:lang w:val="en-US" w:eastAsia="en-US" w:bidi="ar-SA"/>
      </w:rPr>
    </w:lvl>
  </w:abstractNum>
  <w:abstractNum w:abstractNumId="10">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lang w:val="en-US" w:eastAsia="en-US" w:bidi="ar-SA"/>
      </w:rPr>
    </w:lvl>
    <w:lvl w:ilvl="2" w:tplc="8C8C8316">
      <w:numFmt w:val="bullet"/>
      <w:lvlText w:val="•"/>
      <w:lvlJc w:val="left"/>
      <w:pPr>
        <w:ind w:left="1315" w:hanging="361"/>
      </w:pPr>
      <w:rPr>
        <w:lang w:val="en-US" w:eastAsia="en-US" w:bidi="ar-SA"/>
      </w:rPr>
    </w:lvl>
    <w:lvl w:ilvl="3" w:tplc="47840414">
      <w:numFmt w:val="bullet"/>
      <w:lvlText w:val="•"/>
      <w:lvlJc w:val="left"/>
      <w:pPr>
        <w:ind w:left="1553" w:hanging="361"/>
      </w:pPr>
      <w:rPr>
        <w:lang w:val="en-US" w:eastAsia="en-US" w:bidi="ar-SA"/>
      </w:rPr>
    </w:lvl>
    <w:lvl w:ilvl="4" w:tplc="C010B88E">
      <w:numFmt w:val="bullet"/>
      <w:lvlText w:val="•"/>
      <w:lvlJc w:val="left"/>
      <w:pPr>
        <w:ind w:left="1790" w:hanging="361"/>
      </w:pPr>
      <w:rPr>
        <w:lang w:val="en-US" w:eastAsia="en-US" w:bidi="ar-SA"/>
      </w:rPr>
    </w:lvl>
    <w:lvl w:ilvl="5" w:tplc="ACF026E8">
      <w:numFmt w:val="bullet"/>
      <w:lvlText w:val="•"/>
      <w:lvlJc w:val="left"/>
      <w:pPr>
        <w:ind w:left="2028" w:hanging="361"/>
      </w:pPr>
      <w:rPr>
        <w:lang w:val="en-US" w:eastAsia="en-US" w:bidi="ar-SA"/>
      </w:rPr>
    </w:lvl>
    <w:lvl w:ilvl="6" w:tplc="0B3A091C">
      <w:numFmt w:val="bullet"/>
      <w:lvlText w:val="•"/>
      <w:lvlJc w:val="left"/>
      <w:pPr>
        <w:ind w:left="2266" w:hanging="361"/>
      </w:pPr>
      <w:rPr>
        <w:lang w:val="en-US" w:eastAsia="en-US" w:bidi="ar-SA"/>
      </w:rPr>
    </w:lvl>
    <w:lvl w:ilvl="7" w:tplc="F6FCD86A">
      <w:numFmt w:val="bullet"/>
      <w:lvlText w:val="•"/>
      <w:lvlJc w:val="left"/>
      <w:pPr>
        <w:ind w:left="2503" w:hanging="361"/>
      </w:pPr>
      <w:rPr>
        <w:lang w:val="en-US" w:eastAsia="en-US" w:bidi="ar-SA"/>
      </w:rPr>
    </w:lvl>
    <w:lvl w:ilvl="8" w:tplc="FFDE87AC">
      <w:numFmt w:val="bullet"/>
      <w:lvlText w:val="•"/>
      <w:lvlJc w:val="left"/>
      <w:pPr>
        <w:ind w:left="2741" w:hanging="361"/>
      </w:pPr>
      <w:rPr>
        <w:lang w:val="en-US" w:eastAsia="en-US" w:bidi="ar-SA"/>
      </w:rPr>
    </w:lvl>
  </w:abstractNum>
  <w:abstractNum w:abstractNumId="11">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lang w:val="en-US" w:eastAsia="en-US" w:bidi="ar-SA"/>
      </w:rPr>
    </w:lvl>
    <w:lvl w:ilvl="2" w:tplc="BA000152">
      <w:numFmt w:val="bullet"/>
      <w:lvlText w:val="•"/>
      <w:lvlJc w:val="left"/>
      <w:pPr>
        <w:ind w:left="1315" w:hanging="361"/>
      </w:pPr>
      <w:rPr>
        <w:lang w:val="en-US" w:eastAsia="en-US" w:bidi="ar-SA"/>
      </w:rPr>
    </w:lvl>
    <w:lvl w:ilvl="3" w:tplc="11B837E6">
      <w:numFmt w:val="bullet"/>
      <w:lvlText w:val="•"/>
      <w:lvlJc w:val="left"/>
      <w:pPr>
        <w:ind w:left="1553" w:hanging="361"/>
      </w:pPr>
      <w:rPr>
        <w:lang w:val="en-US" w:eastAsia="en-US" w:bidi="ar-SA"/>
      </w:rPr>
    </w:lvl>
    <w:lvl w:ilvl="4" w:tplc="DE44578C">
      <w:numFmt w:val="bullet"/>
      <w:lvlText w:val="•"/>
      <w:lvlJc w:val="left"/>
      <w:pPr>
        <w:ind w:left="1790" w:hanging="361"/>
      </w:pPr>
      <w:rPr>
        <w:lang w:val="en-US" w:eastAsia="en-US" w:bidi="ar-SA"/>
      </w:rPr>
    </w:lvl>
    <w:lvl w:ilvl="5" w:tplc="15EC5E38">
      <w:numFmt w:val="bullet"/>
      <w:lvlText w:val="•"/>
      <w:lvlJc w:val="left"/>
      <w:pPr>
        <w:ind w:left="2028" w:hanging="361"/>
      </w:pPr>
      <w:rPr>
        <w:lang w:val="en-US" w:eastAsia="en-US" w:bidi="ar-SA"/>
      </w:rPr>
    </w:lvl>
    <w:lvl w:ilvl="6" w:tplc="1B4A7024">
      <w:numFmt w:val="bullet"/>
      <w:lvlText w:val="•"/>
      <w:lvlJc w:val="left"/>
      <w:pPr>
        <w:ind w:left="2266" w:hanging="361"/>
      </w:pPr>
      <w:rPr>
        <w:lang w:val="en-US" w:eastAsia="en-US" w:bidi="ar-SA"/>
      </w:rPr>
    </w:lvl>
    <w:lvl w:ilvl="7" w:tplc="9F4483EC">
      <w:numFmt w:val="bullet"/>
      <w:lvlText w:val="•"/>
      <w:lvlJc w:val="left"/>
      <w:pPr>
        <w:ind w:left="2503" w:hanging="361"/>
      </w:pPr>
      <w:rPr>
        <w:lang w:val="en-US" w:eastAsia="en-US" w:bidi="ar-SA"/>
      </w:rPr>
    </w:lvl>
    <w:lvl w:ilvl="8" w:tplc="6062F9A8">
      <w:numFmt w:val="bullet"/>
      <w:lvlText w:val="•"/>
      <w:lvlJc w:val="left"/>
      <w:pPr>
        <w:ind w:left="2741" w:hanging="361"/>
      </w:pPr>
      <w:rPr>
        <w:lang w:val="en-US" w:eastAsia="en-US" w:bidi="ar-SA"/>
      </w:rPr>
    </w:lvl>
  </w:abstractNum>
  <w:abstractNum w:abstractNumId="12">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nsid w:val="3B1F5EEC"/>
    <w:multiLevelType w:val="hybridMultilevel"/>
    <w:tmpl w:val="9D9AA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DD4F1D"/>
    <w:multiLevelType w:val="hybridMultilevel"/>
    <w:tmpl w:val="AB30C2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lang w:val="en-US" w:eastAsia="en-US" w:bidi="ar-SA"/>
      </w:rPr>
    </w:lvl>
    <w:lvl w:ilvl="2" w:tplc="18247EB0">
      <w:numFmt w:val="bullet"/>
      <w:lvlText w:val="•"/>
      <w:lvlJc w:val="left"/>
      <w:pPr>
        <w:ind w:left="1315" w:hanging="361"/>
      </w:pPr>
      <w:rPr>
        <w:lang w:val="en-US" w:eastAsia="en-US" w:bidi="ar-SA"/>
      </w:rPr>
    </w:lvl>
    <w:lvl w:ilvl="3" w:tplc="CD220AA4">
      <w:numFmt w:val="bullet"/>
      <w:lvlText w:val="•"/>
      <w:lvlJc w:val="left"/>
      <w:pPr>
        <w:ind w:left="1552" w:hanging="361"/>
      </w:pPr>
      <w:rPr>
        <w:lang w:val="en-US" w:eastAsia="en-US" w:bidi="ar-SA"/>
      </w:rPr>
    </w:lvl>
    <w:lvl w:ilvl="4" w:tplc="99302EBE">
      <w:numFmt w:val="bullet"/>
      <w:lvlText w:val="•"/>
      <w:lvlJc w:val="left"/>
      <w:pPr>
        <w:ind w:left="1790" w:hanging="361"/>
      </w:pPr>
      <w:rPr>
        <w:lang w:val="en-US" w:eastAsia="en-US" w:bidi="ar-SA"/>
      </w:rPr>
    </w:lvl>
    <w:lvl w:ilvl="5" w:tplc="7CF67BF6">
      <w:numFmt w:val="bullet"/>
      <w:lvlText w:val="•"/>
      <w:lvlJc w:val="left"/>
      <w:pPr>
        <w:ind w:left="2028" w:hanging="361"/>
      </w:pPr>
      <w:rPr>
        <w:lang w:val="en-US" w:eastAsia="en-US" w:bidi="ar-SA"/>
      </w:rPr>
    </w:lvl>
    <w:lvl w:ilvl="6" w:tplc="10C0124C">
      <w:numFmt w:val="bullet"/>
      <w:lvlText w:val="•"/>
      <w:lvlJc w:val="left"/>
      <w:pPr>
        <w:ind w:left="2265" w:hanging="361"/>
      </w:pPr>
      <w:rPr>
        <w:lang w:val="en-US" w:eastAsia="en-US" w:bidi="ar-SA"/>
      </w:rPr>
    </w:lvl>
    <w:lvl w:ilvl="7" w:tplc="6178ABF8">
      <w:numFmt w:val="bullet"/>
      <w:lvlText w:val="•"/>
      <w:lvlJc w:val="left"/>
      <w:pPr>
        <w:ind w:left="2503" w:hanging="361"/>
      </w:pPr>
      <w:rPr>
        <w:lang w:val="en-US" w:eastAsia="en-US" w:bidi="ar-SA"/>
      </w:rPr>
    </w:lvl>
    <w:lvl w:ilvl="8" w:tplc="DE6EAD88">
      <w:numFmt w:val="bullet"/>
      <w:lvlText w:val="•"/>
      <w:lvlJc w:val="left"/>
      <w:pPr>
        <w:ind w:left="2740" w:hanging="361"/>
      </w:pPr>
      <w:rPr>
        <w:lang w:val="en-US" w:eastAsia="en-US" w:bidi="ar-SA"/>
      </w:rPr>
    </w:lvl>
  </w:abstractNum>
  <w:abstractNum w:abstractNumId="16">
    <w:nsid w:val="47332F7F"/>
    <w:multiLevelType w:val="hybridMultilevel"/>
    <w:tmpl w:val="9D903CDE"/>
    <w:lvl w:ilvl="0" w:tplc="9EAA48F4">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AA31ECF"/>
    <w:multiLevelType w:val="hybridMultilevel"/>
    <w:tmpl w:val="32C88710"/>
    <w:lvl w:ilvl="0" w:tplc="7BF848B6">
      <w:start w:val="18"/>
      <w:numFmt w:val="bullet"/>
      <w:lvlText w:val="-"/>
      <w:lvlJc w:val="left"/>
      <w:pPr>
        <w:tabs>
          <w:tab w:val="num" w:pos="720"/>
        </w:tabs>
        <w:ind w:left="720" w:hanging="360"/>
      </w:pPr>
      <w:rPr>
        <w:rFonts w:ascii="Franklin Gothic Heavy" w:eastAsia="Calibri" w:hAnsi="Franklin Gothic Heavy" w:cs="Times New Roman" w:hint="default"/>
      </w:rPr>
    </w:lvl>
    <w:lvl w:ilvl="1" w:tplc="04090003">
      <w:start w:val="1"/>
      <w:numFmt w:val="bullet"/>
      <w:lvlText w:val="o"/>
      <w:lvlJc w:val="left"/>
      <w:pPr>
        <w:tabs>
          <w:tab w:val="num" w:pos="1440"/>
        </w:tabs>
        <w:ind w:left="1440" w:hanging="360"/>
      </w:pPr>
      <w:rPr>
        <w:rFonts w:ascii="Consolas" w:hAnsi="Consola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nsolas" w:hAnsi="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nsolas" w:hAnsi="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F06520"/>
    <w:multiLevelType w:val="hybridMultilevel"/>
    <w:tmpl w:val="AF26DCE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lang w:val="en-US" w:eastAsia="en-US" w:bidi="ar-SA"/>
      </w:rPr>
    </w:lvl>
    <w:lvl w:ilvl="2" w:tplc="1B9E055A">
      <w:numFmt w:val="bullet"/>
      <w:lvlText w:val="•"/>
      <w:lvlJc w:val="left"/>
      <w:pPr>
        <w:ind w:left="1315" w:hanging="361"/>
      </w:pPr>
      <w:rPr>
        <w:lang w:val="en-US" w:eastAsia="en-US" w:bidi="ar-SA"/>
      </w:rPr>
    </w:lvl>
    <w:lvl w:ilvl="3" w:tplc="C1DC9A86">
      <w:numFmt w:val="bullet"/>
      <w:lvlText w:val="•"/>
      <w:lvlJc w:val="left"/>
      <w:pPr>
        <w:ind w:left="1553" w:hanging="361"/>
      </w:pPr>
      <w:rPr>
        <w:lang w:val="en-US" w:eastAsia="en-US" w:bidi="ar-SA"/>
      </w:rPr>
    </w:lvl>
    <w:lvl w:ilvl="4" w:tplc="9470FC82">
      <w:numFmt w:val="bullet"/>
      <w:lvlText w:val="•"/>
      <w:lvlJc w:val="left"/>
      <w:pPr>
        <w:ind w:left="1790" w:hanging="361"/>
      </w:pPr>
      <w:rPr>
        <w:lang w:val="en-US" w:eastAsia="en-US" w:bidi="ar-SA"/>
      </w:rPr>
    </w:lvl>
    <w:lvl w:ilvl="5" w:tplc="BBAC2488">
      <w:numFmt w:val="bullet"/>
      <w:lvlText w:val="•"/>
      <w:lvlJc w:val="left"/>
      <w:pPr>
        <w:ind w:left="2028" w:hanging="361"/>
      </w:pPr>
      <w:rPr>
        <w:lang w:val="en-US" w:eastAsia="en-US" w:bidi="ar-SA"/>
      </w:rPr>
    </w:lvl>
    <w:lvl w:ilvl="6" w:tplc="C16E4906">
      <w:numFmt w:val="bullet"/>
      <w:lvlText w:val="•"/>
      <w:lvlJc w:val="left"/>
      <w:pPr>
        <w:ind w:left="2266" w:hanging="361"/>
      </w:pPr>
      <w:rPr>
        <w:lang w:val="en-US" w:eastAsia="en-US" w:bidi="ar-SA"/>
      </w:rPr>
    </w:lvl>
    <w:lvl w:ilvl="7" w:tplc="CF6A9D16">
      <w:numFmt w:val="bullet"/>
      <w:lvlText w:val="•"/>
      <w:lvlJc w:val="left"/>
      <w:pPr>
        <w:ind w:left="2503" w:hanging="361"/>
      </w:pPr>
      <w:rPr>
        <w:lang w:val="en-US" w:eastAsia="en-US" w:bidi="ar-SA"/>
      </w:rPr>
    </w:lvl>
    <w:lvl w:ilvl="8" w:tplc="F6B069F8">
      <w:numFmt w:val="bullet"/>
      <w:lvlText w:val="•"/>
      <w:lvlJc w:val="left"/>
      <w:pPr>
        <w:ind w:left="2741" w:hanging="361"/>
      </w:pPr>
      <w:rPr>
        <w:lang w:val="en-US" w:eastAsia="en-US" w:bidi="ar-SA"/>
      </w:rPr>
    </w:lvl>
  </w:abstractNum>
  <w:abstractNum w:abstractNumId="20">
    <w:nsid w:val="4E5961A5"/>
    <w:multiLevelType w:val="hybridMultilevel"/>
    <w:tmpl w:val="7E1C6F02"/>
    <w:lvl w:ilvl="0" w:tplc="29D09F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E740CF0"/>
    <w:multiLevelType w:val="hybridMultilevel"/>
    <w:tmpl w:val="FACC1A1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nsid w:val="5D5C54CE"/>
    <w:multiLevelType w:val="hybridMultilevel"/>
    <w:tmpl w:val="6964A4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D6531CC"/>
    <w:multiLevelType w:val="hybridMultilevel"/>
    <w:tmpl w:val="17CA07EE"/>
    <w:lvl w:ilvl="0" w:tplc="29D09F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lang w:val="en-US" w:eastAsia="en-US" w:bidi="ar-SA"/>
      </w:rPr>
    </w:lvl>
    <w:lvl w:ilvl="2" w:tplc="CC9AB332">
      <w:numFmt w:val="bullet"/>
      <w:lvlText w:val="•"/>
      <w:lvlJc w:val="left"/>
      <w:pPr>
        <w:ind w:left="1315" w:hanging="361"/>
      </w:pPr>
      <w:rPr>
        <w:lang w:val="en-US" w:eastAsia="en-US" w:bidi="ar-SA"/>
      </w:rPr>
    </w:lvl>
    <w:lvl w:ilvl="3" w:tplc="F1169E68">
      <w:numFmt w:val="bullet"/>
      <w:lvlText w:val="•"/>
      <w:lvlJc w:val="left"/>
      <w:pPr>
        <w:ind w:left="1553" w:hanging="361"/>
      </w:pPr>
      <w:rPr>
        <w:lang w:val="en-US" w:eastAsia="en-US" w:bidi="ar-SA"/>
      </w:rPr>
    </w:lvl>
    <w:lvl w:ilvl="4" w:tplc="6262AECE">
      <w:numFmt w:val="bullet"/>
      <w:lvlText w:val="•"/>
      <w:lvlJc w:val="left"/>
      <w:pPr>
        <w:ind w:left="1790" w:hanging="361"/>
      </w:pPr>
      <w:rPr>
        <w:lang w:val="en-US" w:eastAsia="en-US" w:bidi="ar-SA"/>
      </w:rPr>
    </w:lvl>
    <w:lvl w:ilvl="5" w:tplc="8A2C3FD6">
      <w:numFmt w:val="bullet"/>
      <w:lvlText w:val="•"/>
      <w:lvlJc w:val="left"/>
      <w:pPr>
        <w:ind w:left="2028" w:hanging="361"/>
      </w:pPr>
      <w:rPr>
        <w:lang w:val="en-US" w:eastAsia="en-US" w:bidi="ar-SA"/>
      </w:rPr>
    </w:lvl>
    <w:lvl w:ilvl="6" w:tplc="59D84730">
      <w:numFmt w:val="bullet"/>
      <w:lvlText w:val="•"/>
      <w:lvlJc w:val="left"/>
      <w:pPr>
        <w:ind w:left="2266" w:hanging="361"/>
      </w:pPr>
      <w:rPr>
        <w:lang w:val="en-US" w:eastAsia="en-US" w:bidi="ar-SA"/>
      </w:rPr>
    </w:lvl>
    <w:lvl w:ilvl="7" w:tplc="65DC3D7E">
      <w:numFmt w:val="bullet"/>
      <w:lvlText w:val="•"/>
      <w:lvlJc w:val="left"/>
      <w:pPr>
        <w:ind w:left="2503" w:hanging="361"/>
      </w:pPr>
      <w:rPr>
        <w:lang w:val="en-US" w:eastAsia="en-US" w:bidi="ar-SA"/>
      </w:rPr>
    </w:lvl>
    <w:lvl w:ilvl="8" w:tplc="87CAF26E">
      <w:numFmt w:val="bullet"/>
      <w:lvlText w:val="•"/>
      <w:lvlJc w:val="left"/>
      <w:pPr>
        <w:ind w:left="2741" w:hanging="361"/>
      </w:pPr>
      <w:rPr>
        <w:lang w:val="en-US" w:eastAsia="en-US" w:bidi="ar-SA"/>
      </w:rPr>
    </w:lvl>
  </w:abstractNum>
  <w:abstractNum w:abstractNumId="26">
    <w:nsid w:val="6AB55F5B"/>
    <w:multiLevelType w:val="singleLevel"/>
    <w:tmpl w:val="0409000F"/>
    <w:lvl w:ilvl="0">
      <w:start w:val="1"/>
      <w:numFmt w:val="decimal"/>
      <w:lvlText w:val="%1."/>
      <w:lvlJc w:val="left"/>
      <w:pPr>
        <w:tabs>
          <w:tab w:val="num" w:pos="360"/>
        </w:tabs>
        <w:ind w:left="360" w:hanging="360"/>
      </w:pPr>
    </w:lvl>
  </w:abstractNum>
  <w:abstractNum w:abstractNumId="27">
    <w:nsid w:val="6F457A85"/>
    <w:multiLevelType w:val="hybridMultilevel"/>
    <w:tmpl w:val="309C4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0653295"/>
    <w:multiLevelType w:val="hybridMultilevel"/>
    <w:tmpl w:val="9AEE0F9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3042A44"/>
    <w:multiLevelType w:val="hybridMultilevel"/>
    <w:tmpl w:val="50AE81BE"/>
    <w:lvl w:ilvl="0" w:tplc="9EAA48F4">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lang w:val="en-US" w:eastAsia="en-US" w:bidi="ar-SA"/>
      </w:rPr>
    </w:lvl>
    <w:lvl w:ilvl="2" w:tplc="324C0CD6">
      <w:numFmt w:val="bullet"/>
      <w:lvlText w:val="•"/>
      <w:lvlJc w:val="left"/>
      <w:pPr>
        <w:ind w:left="1315" w:hanging="361"/>
      </w:pPr>
      <w:rPr>
        <w:lang w:val="en-US" w:eastAsia="en-US" w:bidi="ar-SA"/>
      </w:rPr>
    </w:lvl>
    <w:lvl w:ilvl="3" w:tplc="C6B23B38">
      <w:numFmt w:val="bullet"/>
      <w:lvlText w:val="•"/>
      <w:lvlJc w:val="left"/>
      <w:pPr>
        <w:ind w:left="1552" w:hanging="361"/>
      </w:pPr>
      <w:rPr>
        <w:lang w:val="en-US" w:eastAsia="en-US" w:bidi="ar-SA"/>
      </w:rPr>
    </w:lvl>
    <w:lvl w:ilvl="4" w:tplc="33DE4498">
      <w:numFmt w:val="bullet"/>
      <w:lvlText w:val="•"/>
      <w:lvlJc w:val="left"/>
      <w:pPr>
        <w:ind w:left="1790" w:hanging="361"/>
      </w:pPr>
      <w:rPr>
        <w:lang w:val="en-US" w:eastAsia="en-US" w:bidi="ar-SA"/>
      </w:rPr>
    </w:lvl>
    <w:lvl w:ilvl="5" w:tplc="E75E8FF0">
      <w:numFmt w:val="bullet"/>
      <w:lvlText w:val="•"/>
      <w:lvlJc w:val="left"/>
      <w:pPr>
        <w:ind w:left="2028" w:hanging="361"/>
      </w:pPr>
      <w:rPr>
        <w:lang w:val="en-US" w:eastAsia="en-US" w:bidi="ar-SA"/>
      </w:rPr>
    </w:lvl>
    <w:lvl w:ilvl="6" w:tplc="549EB900">
      <w:numFmt w:val="bullet"/>
      <w:lvlText w:val="•"/>
      <w:lvlJc w:val="left"/>
      <w:pPr>
        <w:ind w:left="2265" w:hanging="361"/>
      </w:pPr>
      <w:rPr>
        <w:lang w:val="en-US" w:eastAsia="en-US" w:bidi="ar-SA"/>
      </w:rPr>
    </w:lvl>
    <w:lvl w:ilvl="7" w:tplc="BCA207E8">
      <w:numFmt w:val="bullet"/>
      <w:lvlText w:val="•"/>
      <w:lvlJc w:val="left"/>
      <w:pPr>
        <w:ind w:left="2503" w:hanging="361"/>
      </w:pPr>
      <w:rPr>
        <w:lang w:val="en-US" w:eastAsia="en-US" w:bidi="ar-SA"/>
      </w:rPr>
    </w:lvl>
    <w:lvl w:ilvl="8" w:tplc="A8A2DB38">
      <w:numFmt w:val="bullet"/>
      <w:lvlText w:val="•"/>
      <w:lvlJc w:val="left"/>
      <w:pPr>
        <w:ind w:left="2740" w:hanging="361"/>
      </w:pPr>
      <w:rPr>
        <w:lang w:val="en-US" w:eastAsia="en-US" w:bidi="ar-SA"/>
      </w:rPr>
    </w:lvl>
  </w:abstractNum>
  <w:abstractNum w:abstractNumId="31">
    <w:nsid w:val="75087319"/>
    <w:multiLevelType w:val="hybridMultilevel"/>
    <w:tmpl w:val="705AA460"/>
    <w:lvl w:ilvl="0" w:tplc="431AA5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5133C22"/>
    <w:multiLevelType w:val="hybridMultilevel"/>
    <w:tmpl w:val="416E9D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BD0AB5"/>
    <w:multiLevelType w:val="hybridMultilevel"/>
    <w:tmpl w:val="FB466D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7C77170"/>
    <w:multiLevelType w:val="hybridMultilevel"/>
    <w:tmpl w:val="5810E9EA"/>
    <w:lvl w:ilvl="0" w:tplc="29D09F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90633BB"/>
    <w:multiLevelType w:val="hybridMultilevel"/>
    <w:tmpl w:val="9DD43C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3"/>
  </w:num>
  <w:num w:numId="2">
    <w:abstractNumId w:val="2"/>
  </w:num>
  <w:num w:numId="3">
    <w:abstractNumId w:val="6"/>
  </w:num>
  <w:num w:numId="4">
    <w:abstractNumId w:val="1"/>
  </w:num>
  <w:num w:numId="5">
    <w:abstractNumId w:val="7"/>
  </w:num>
  <w:num w:numId="6">
    <w:abstractNumId w:val="4"/>
  </w:num>
  <w:num w:numId="7">
    <w:abstractNumId w:val="18"/>
  </w:num>
  <w:num w:numId="8">
    <w:abstractNumId w:val="35"/>
  </w:num>
  <w:num w:numId="9">
    <w:abstractNumId w:val="29"/>
  </w:num>
  <w:num w:numId="10">
    <w:abstractNumId w:val="17"/>
  </w:num>
  <w:num w:numId="11">
    <w:abstractNumId w:val="32"/>
  </w:num>
  <w:num w:numId="12">
    <w:abstractNumId w:val="13"/>
  </w:num>
  <w:num w:numId="13">
    <w:abstractNumId w:val="23"/>
  </w:num>
  <w:num w:numId="14">
    <w:abstractNumId w:val="21"/>
  </w:num>
  <w:num w:numId="15">
    <w:abstractNumId w:val="26"/>
  </w:num>
  <w:num w:numId="16">
    <w:abstractNumId w:val="14"/>
  </w:num>
  <w:num w:numId="17">
    <w:abstractNumId w:val="20"/>
  </w:num>
  <w:num w:numId="18">
    <w:abstractNumId w:val="8"/>
  </w:num>
  <w:num w:numId="19">
    <w:abstractNumId w:val="24"/>
  </w:num>
  <w:num w:numId="20">
    <w:abstractNumId w:val="34"/>
  </w:num>
  <w:num w:numId="21">
    <w:abstractNumId w:val="27"/>
  </w:num>
  <w:num w:numId="22">
    <w:abstractNumId w:val="31"/>
  </w:num>
  <w:num w:numId="23">
    <w:abstractNumId w:val="28"/>
  </w:num>
  <w:num w:numId="24">
    <w:abstractNumId w:val="16"/>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1"/>
  </w:num>
  <w:num w:numId="29">
    <w:abstractNumId w:val="10"/>
  </w:num>
  <w:num w:numId="30">
    <w:abstractNumId w:val="3"/>
  </w:num>
  <w:num w:numId="31">
    <w:abstractNumId w:val="25"/>
  </w:num>
  <w:num w:numId="32">
    <w:abstractNumId w:val="19"/>
  </w:num>
  <w:num w:numId="33">
    <w:abstractNumId w:val="30"/>
  </w:num>
  <w:num w:numId="34">
    <w:abstractNumId w:val="15"/>
  </w:num>
  <w:num w:numId="35">
    <w:abstractNumId w:val="9"/>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hdrShapeDefaults>
    <o:shapedefaults v:ext="edit" spidmax="6146"/>
  </w:hdrShapeDefaults>
  <w:footnotePr>
    <w:footnote w:id="0"/>
    <w:footnote w:id="1"/>
  </w:footnotePr>
  <w:endnotePr>
    <w:endnote w:id="0"/>
    <w:endnote w:id="1"/>
  </w:endnotePr>
  <w:compat/>
  <w:rsids>
    <w:rsidRoot w:val="00C46C85"/>
    <w:rsid w:val="00015D86"/>
    <w:rsid w:val="00075224"/>
    <w:rsid w:val="00082ED1"/>
    <w:rsid w:val="000E2A47"/>
    <w:rsid w:val="000F607F"/>
    <w:rsid w:val="001628AE"/>
    <w:rsid w:val="001755ED"/>
    <w:rsid w:val="00197AF0"/>
    <w:rsid w:val="001D5E1B"/>
    <w:rsid w:val="0024029F"/>
    <w:rsid w:val="002476D1"/>
    <w:rsid w:val="00263F34"/>
    <w:rsid w:val="00277B46"/>
    <w:rsid w:val="002821FC"/>
    <w:rsid w:val="002A2AB0"/>
    <w:rsid w:val="002B215A"/>
    <w:rsid w:val="002B4B6E"/>
    <w:rsid w:val="002C4440"/>
    <w:rsid w:val="002E387F"/>
    <w:rsid w:val="0031396E"/>
    <w:rsid w:val="003C11D9"/>
    <w:rsid w:val="00476620"/>
    <w:rsid w:val="004F7FD4"/>
    <w:rsid w:val="005366A0"/>
    <w:rsid w:val="005434FA"/>
    <w:rsid w:val="00557287"/>
    <w:rsid w:val="00595374"/>
    <w:rsid w:val="005A5C9F"/>
    <w:rsid w:val="005C042C"/>
    <w:rsid w:val="005D2329"/>
    <w:rsid w:val="005D6702"/>
    <w:rsid w:val="005F11D1"/>
    <w:rsid w:val="006072FB"/>
    <w:rsid w:val="00610BC2"/>
    <w:rsid w:val="006112DD"/>
    <w:rsid w:val="00623E67"/>
    <w:rsid w:val="00627F2D"/>
    <w:rsid w:val="006316A8"/>
    <w:rsid w:val="0063210F"/>
    <w:rsid w:val="006A30C5"/>
    <w:rsid w:val="006C63AC"/>
    <w:rsid w:val="006F5FCA"/>
    <w:rsid w:val="007120C4"/>
    <w:rsid w:val="0071660E"/>
    <w:rsid w:val="00773C6E"/>
    <w:rsid w:val="007B4E9D"/>
    <w:rsid w:val="007C3C65"/>
    <w:rsid w:val="007D5D47"/>
    <w:rsid w:val="0081596C"/>
    <w:rsid w:val="00823411"/>
    <w:rsid w:val="00830453"/>
    <w:rsid w:val="00831F61"/>
    <w:rsid w:val="008330F1"/>
    <w:rsid w:val="00844607"/>
    <w:rsid w:val="00893A92"/>
    <w:rsid w:val="008D46A6"/>
    <w:rsid w:val="00904DCF"/>
    <w:rsid w:val="009311D2"/>
    <w:rsid w:val="009641DD"/>
    <w:rsid w:val="009665B0"/>
    <w:rsid w:val="00973F9D"/>
    <w:rsid w:val="00977253"/>
    <w:rsid w:val="009E52AD"/>
    <w:rsid w:val="00A17911"/>
    <w:rsid w:val="00A60F14"/>
    <w:rsid w:val="00A8714A"/>
    <w:rsid w:val="00A87FD4"/>
    <w:rsid w:val="00AA7024"/>
    <w:rsid w:val="00AF1329"/>
    <w:rsid w:val="00B34A93"/>
    <w:rsid w:val="00B70EFA"/>
    <w:rsid w:val="00B8074D"/>
    <w:rsid w:val="00BB0606"/>
    <w:rsid w:val="00BB1668"/>
    <w:rsid w:val="00C23D86"/>
    <w:rsid w:val="00C46C85"/>
    <w:rsid w:val="00C470AF"/>
    <w:rsid w:val="00C6639A"/>
    <w:rsid w:val="00C66A21"/>
    <w:rsid w:val="00C776BD"/>
    <w:rsid w:val="00C87086"/>
    <w:rsid w:val="00C87642"/>
    <w:rsid w:val="00C90077"/>
    <w:rsid w:val="00D1167C"/>
    <w:rsid w:val="00D152B6"/>
    <w:rsid w:val="00D33F09"/>
    <w:rsid w:val="00D65562"/>
    <w:rsid w:val="00D714DF"/>
    <w:rsid w:val="00DA7DE0"/>
    <w:rsid w:val="00DF1395"/>
    <w:rsid w:val="00DF5E38"/>
    <w:rsid w:val="00E0326B"/>
    <w:rsid w:val="00E13DB1"/>
    <w:rsid w:val="00E475B1"/>
    <w:rsid w:val="00E54B35"/>
    <w:rsid w:val="00E81339"/>
    <w:rsid w:val="00E83B01"/>
    <w:rsid w:val="00F0745A"/>
    <w:rsid w:val="00F4147D"/>
    <w:rsid w:val="00F616A4"/>
    <w:rsid w:val="00F919AB"/>
    <w:rsid w:val="00FA4F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E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F5E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F5E3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46C85"/>
    <w:pPr>
      <w:keepNext/>
      <w:jc w:val="center"/>
      <w:outlineLvl w:val="4"/>
    </w:pPr>
    <w:rPr>
      <w:b/>
      <w:sz w:val="28"/>
    </w:rPr>
  </w:style>
  <w:style w:type="paragraph" w:styleId="Heading6">
    <w:name w:val="heading 6"/>
    <w:basedOn w:val="Normal"/>
    <w:next w:val="Normal"/>
    <w:link w:val="Heading6Char"/>
    <w:qFormat/>
    <w:rsid w:val="00C46C85"/>
    <w:pPr>
      <w:keepNext/>
      <w:jc w:val="center"/>
      <w:outlineLvl w:val="5"/>
    </w:pPr>
    <w:rPr>
      <w:b/>
      <w:bCs/>
      <w:sz w:val="32"/>
    </w:rPr>
  </w:style>
  <w:style w:type="paragraph" w:styleId="Heading7">
    <w:name w:val="heading 7"/>
    <w:basedOn w:val="Normal"/>
    <w:next w:val="Normal"/>
    <w:link w:val="Heading7Char"/>
    <w:uiPriority w:val="9"/>
    <w:semiHidden/>
    <w:unhideWhenUsed/>
    <w:qFormat/>
    <w:rsid w:val="002821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2821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46C85"/>
    <w:rPr>
      <w:rFonts w:ascii="Times New Roman" w:eastAsia="Times New Roman" w:hAnsi="Times New Roman" w:cs="Times New Roman"/>
      <w:b/>
      <w:sz w:val="28"/>
      <w:szCs w:val="24"/>
    </w:rPr>
  </w:style>
  <w:style w:type="character" w:customStyle="1" w:styleId="Heading6Char">
    <w:name w:val="Heading 6 Char"/>
    <w:basedOn w:val="DefaultParagraphFont"/>
    <w:link w:val="Heading6"/>
    <w:rsid w:val="00C46C85"/>
    <w:rPr>
      <w:rFonts w:ascii="Times New Roman" w:eastAsia="Times New Roman" w:hAnsi="Times New Roman" w:cs="Times New Roman"/>
      <w:b/>
      <w:bCs/>
      <w:sz w:val="32"/>
      <w:szCs w:val="24"/>
    </w:rPr>
  </w:style>
  <w:style w:type="paragraph" w:styleId="Title">
    <w:name w:val="Title"/>
    <w:basedOn w:val="Normal"/>
    <w:link w:val="TitleChar"/>
    <w:qFormat/>
    <w:rsid w:val="00C46C85"/>
    <w:pPr>
      <w:jc w:val="center"/>
    </w:pPr>
    <w:rPr>
      <w:b/>
      <w:sz w:val="32"/>
      <w:szCs w:val="20"/>
    </w:rPr>
  </w:style>
  <w:style w:type="character" w:customStyle="1" w:styleId="TitleChar">
    <w:name w:val="Title Char"/>
    <w:basedOn w:val="DefaultParagraphFont"/>
    <w:link w:val="Title"/>
    <w:rsid w:val="00C46C85"/>
    <w:rPr>
      <w:rFonts w:ascii="Times New Roman" w:eastAsia="Times New Roman" w:hAnsi="Times New Roman" w:cs="Times New Roman"/>
      <w:b/>
      <w:sz w:val="32"/>
      <w:szCs w:val="20"/>
    </w:rPr>
  </w:style>
  <w:style w:type="paragraph" w:styleId="NormalWeb">
    <w:name w:val="Normal (Web)"/>
    <w:basedOn w:val="Normal"/>
    <w:rsid w:val="00C46C85"/>
    <w:pPr>
      <w:spacing w:before="100" w:after="100"/>
    </w:pPr>
    <w:rPr>
      <w:snapToGrid w:val="0"/>
      <w:szCs w:val="20"/>
    </w:rPr>
  </w:style>
  <w:style w:type="paragraph" w:styleId="BodyText2">
    <w:name w:val="Body Text 2"/>
    <w:basedOn w:val="Normal"/>
    <w:link w:val="BodyText2Char"/>
    <w:rsid w:val="00C46C85"/>
    <w:rPr>
      <w:b/>
      <w:bCs/>
      <w:sz w:val="28"/>
    </w:rPr>
  </w:style>
  <w:style w:type="character" w:customStyle="1" w:styleId="BodyText2Char">
    <w:name w:val="Body Text 2 Char"/>
    <w:basedOn w:val="DefaultParagraphFont"/>
    <w:link w:val="BodyText2"/>
    <w:rsid w:val="00C46C85"/>
    <w:rPr>
      <w:rFonts w:ascii="Times New Roman" w:eastAsia="Times New Roman" w:hAnsi="Times New Roman" w:cs="Times New Roman"/>
      <w:b/>
      <w:bCs/>
      <w:sz w:val="28"/>
      <w:szCs w:val="24"/>
    </w:rPr>
  </w:style>
  <w:style w:type="paragraph" w:styleId="BodyText">
    <w:name w:val="Body Text"/>
    <w:basedOn w:val="Normal"/>
    <w:link w:val="BodyTextChar"/>
    <w:rsid w:val="00C46C85"/>
    <w:pPr>
      <w:tabs>
        <w:tab w:val="left" w:pos="5940"/>
        <w:tab w:val="left" w:pos="6120"/>
      </w:tabs>
    </w:pPr>
    <w:rPr>
      <w:sz w:val="28"/>
    </w:rPr>
  </w:style>
  <w:style w:type="character" w:customStyle="1" w:styleId="BodyTextChar">
    <w:name w:val="Body Text Char"/>
    <w:basedOn w:val="DefaultParagraphFont"/>
    <w:link w:val="BodyText"/>
    <w:rsid w:val="00C46C85"/>
    <w:rPr>
      <w:rFonts w:ascii="Times New Roman" w:eastAsia="Times New Roman" w:hAnsi="Times New Roman" w:cs="Times New Roman"/>
      <w:sz w:val="28"/>
      <w:szCs w:val="24"/>
    </w:rPr>
  </w:style>
  <w:style w:type="paragraph" w:styleId="Footer">
    <w:name w:val="footer"/>
    <w:basedOn w:val="Normal"/>
    <w:link w:val="FooterChar"/>
    <w:uiPriority w:val="99"/>
    <w:rsid w:val="00C46C85"/>
    <w:pPr>
      <w:tabs>
        <w:tab w:val="center" w:pos="4320"/>
        <w:tab w:val="right" w:pos="8640"/>
      </w:tabs>
    </w:pPr>
  </w:style>
  <w:style w:type="character" w:customStyle="1" w:styleId="FooterChar">
    <w:name w:val="Footer Char"/>
    <w:basedOn w:val="DefaultParagraphFont"/>
    <w:link w:val="Footer"/>
    <w:uiPriority w:val="99"/>
    <w:rsid w:val="00C46C85"/>
    <w:rPr>
      <w:rFonts w:ascii="Times New Roman" w:eastAsia="Times New Roman" w:hAnsi="Times New Roman" w:cs="Times New Roman"/>
      <w:sz w:val="24"/>
      <w:szCs w:val="24"/>
    </w:rPr>
  </w:style>
  <w:style w:type="character" w:styleId="PageNumber">
    <w:name w:val="page number"/>
    <w:basedOn w:val="DefaultParagraphFont"/>
    <w:rsid w:val="00C46C85"/>
  </w:style>
  <w:style w:type="paragraph" w:styleId="Header">
    <w:name w:val="header"/>
    <w:basedOn w:val="Normal"/>
    <w:link w:val="HeaderChar"/>
    <w:uiPriority w:val="99"/>
    <w:unhideWhenUsed/>
    <w:rsid w:val="00075224"/>
    <w:pPr>
      <w:tabs>
        <w:tab w:val="center" w:pos="4513"/>
        <w:tab w:val="right" w:pos="9026"/>
      </w:tabs>
    </w:pPr>
  </w:style>
  <w:style w:type="character" w:customStyle="1" w:styleId="HeaderChar">
    <w:name w:val="Header Char"/>
    <w:basedOn w:val="DefaultParagraphFont"/>
    <w:link w:val="Header"/>
    <w:uiPriority w:val="99"/>
    <w:rsid w:val="0007522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F5E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F5E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F5E38"/>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DF5E38"/>
    <w:rPr>
      <w:rFonts w:ascii="Tahoma" w:hAnsi="Tahoma" w:cs="Tahoma"/>
      <w:sz w:val="16"/>
      <w:szCs w:val="16"/>
    </w:rPr>
  </w:style>
  <w:style w:type="character" w:customStyle="1" w:styleId="BalloonTextChar">
    <w:name w:val="Balloon Text Char"/>
    <w:basedOn w:val="DefaultParagraphFont"/>
    <w:link w:val="BalloonText"/>
    <w:uiPriority w:val="99"/>
    <w:semiHidden/>
    <w:rsid w:val="00DF5E38"/>
    <w:rPr>
      <w:rFonts w:ascii="Tahoma" w:eastAsia="Times New Roman" w:hAnsi="Tahoma" w:cs="Tahoma"/>
      <w:sz w:val="16"/>
      <w:szCs w:val="16"/>
    </w:rPr>
  </w:style>
  <w:style w:type="paragraph" w:styleId="ListParagraph">
    <w:name w:val="List Paragraph"/>
    <w:basedOn w:val="Normal"/>
    <w:uiPriority w:val="1"/>
    <w:qFormat/>
    <w:rsid w:val="001D5E1B"/>
    <w:pPr>
      <w:ind w:left="720"/>
      <w:contextualSpacing/>
    </w:pPr>
  </w:style>
  <w:style w:type="paragraph" w:styleId="BodyText3">
    <w:name w:val="Body Text 3"/>
    <w:basedOn w:val="Normal"/>
    <w:link w:val="BodyText3Char"/>
    <w:uiPriority w:val="99"/>
    <w:semiHidden/>
    <w:unhideWhenUsed/>
    <w:rsid w:val="001D5E1B"/>
    <w:pPr>
      <w:spacing w:after="120"/>
    </w:pPr>
    <w:rPr>
      <w:sz w:val="16"/>
      <w:szCs w:val="16"/>
    </w:rPr>
  </w:style>
  <w:style w:type="character" w:customStyle="1" w:styleId="BodyText3Char">
    <w:name w:val="Body Text 3 Char"/>
    <w:basedOn w:val="DefaultParagraphFont"/>
    <w:link w:val="BodyText3"/>
    <w:uiPriority w:val="99"/>
    <w:semiHidden/>
    <w:rsid w:val="001D5E1B"/>
    <w:rPr>
      <w:rFonts w:ascii="Times New Roman" w:eastAsia="Times New Roman" w:hAnsi="Times New Roman" w:cs="Times New Roman"/>
      <w:sz w:val="16"/>
      <w:szCs w:val="16"/>
    </w:rPr>
  </w:style>
  <w:style w:type="paragraph" w:styleId="FootnoteText">
    <w:name w:val="footnote text"/>
    <w:basedOn w:val="Normal"/>
    <w:link w:val="FootnoteTextChar"/>
    <w:semiHidden/>
    <w:rsid w:val="001D5E1B"/>
    <w:rPr>
      <w:sz w:val="20"/>
      <w:szCs w:val="20"/>
    </w:rPr>
  </w:style>
  <w:style w:type="character" w:customStyle="1" w:styleId="FootnoteTextChar">
    <w:name w:val="Footnote Text Char"/>
    <w:basedOn w:val="DefaultParagraphFont"/>
    <w:link w:val="FootnoteText"/>
    <w:semiHidden/>
    <w:rsid w:val="001D5E1B"/>
    <w:rPr>
      <w:rFonts w:ascii="Times New Roman" w:eastAsia="Times New Roman" w:hAnsi="Times New Roman" w:cs="Times New Roman"/>
      <w:sz w:val="20"/>
      <w:szCs w:val="20"/>
    </w:rPr>
  </w:style>
  <w:style w:type="character" w:styleId="FootnoteReference">
    <w:name w:val="footnote reference"/>
    <w:semiHidden/>
    <w:rsid w:val="001D5E1B"/>
    <w:rPr>
      <w:vertAlign w:val="superscript"/>
    </w:rPr>
  </w:style>
  <w:style w:type="paragraph" w:styleId="BodyTextIndent3">
    <w:name w:val="Body Text Indent 3"/>
    <w:basedOn w:val="Normal"/>
    <w:link w:val="BodyTextIndent3Char"/>
    <w:uiPriority w:val="99"/>
    <w:semiHidden/>
    <w:unhideWhenUsed/>
    <w:rsid w:val="008330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330F1"/>
    <w:rPr>
      <w:rFonts w:ascii="Times New Roman" w:eastAsia="Times New Roman" w:hAnsi="Times New Roman" w:cs="Times New Roman"/>
      <w:sz w:val="16"/>
      <w:szCs w:val="16"/>
    </w:rPr>
  </w:style>
  <w:style w:type="paragraph" w:styleId="NoSpacing">
    <w:name w:val="No Spacing"/>
    <w:qFormat/>
    <w:rsid w:val="00D1167C"/>
    <w:pPr>
      <w:spacing w:after="0" w:line="240" w:lineRule="auto"/>
    </w:pPr>
    <w:rPr>
      <w:rFonts w:ascii="Calibri" w:eastAsia="Calibri" w:hAnsi="Calibri" w:cs="Times New Roman"/>
    </w:rPr>
  </w:style>
  <w:style w:type="character" w:styleId="Strong">
    <w:name w:val="Strong"/>
    <w:uiPriority w:val="22"/>
    <w:qFormat/>
    <w:rsid w:val="002B215A"/>
    <w:rPr>
      <w:b/>
      <w:bCs/>
    </w:rPr>
  </w:style>
  <w:style w:type="character" w:styleId="Emphasis">
    <w:name w:val="Emphasis"/>
    <w:uiPriority w:val="20"/>
    <w:qFormat/>
    <w:rsid w:val="002B215A"/>
    <w:rPr>
      <w:i/>
      <w:iCs/>
    </w:rPr>
  </w:style>
  <w:style w:type="character" w:styleId="Hyperlink">
    <w:name w:val="Hyperlink"/>
    <w:uiPriority w:val="99"/>
    <w:unhideWhenUsed/>
    <w:rsid w:val="002B215A"/>
    <w:rPr>
      <w:color w:val="0000FF"/>
      <w:u w:val="single"/>
    </w:rPr>
  </w:style>
  <w:style w:type="paragraph" w:customStyle="1" w:styleId="Default">
    <w:name w:val="Default"/>
    <w:rsid w:val="0071660E"/>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rPr>
  </w:style>
  <w:style w:type="character" w:customStyle="1" w:styleId="selectable">
    <w:name w:val="selectable"/>
    <w:basedOn w:val="DefaultParagraphFont"/>
    <w:rsid w:val="0071660E"/>
  </w:style>
  <w:style w:type="character" w:customStyle="1" w:styleId="Heading7Char">
    <w:name w:val="Heading 7 Char"/>
    <w:basedOn w:val="DefaultParagraphFont"/>
    <w:link w:val="Heading7"/>
    <w:uiPriority w:val="9"/>
    <w:semiHidden/>
    <w:rsid w:val="002821FC"/>
    <w:rPr>
      <w:rFonts w:asciiTheme="majorHAnsi" w:eastAsiaTheme="majorEastAsia" w:hAnsiTheme="majorHAnsi" w:cstheme="majorBidi"/>
      <w:i/>
      <w:iCs/>
      <w:color w:val="404040" w:themeColor="text1" w:themeTint="BF"/>
      <w:sz w:val="24"/>
      <w:szCs w:val="24"/>
    </w:rPr>
  </w:style>
  <w:style w:type="character" w:customStyle="1" w:styleId="Heading9Char">
    <w:name w:val="Heading 9 Char"/>
    <w:basedOn w:val="DefaultParagraphFont"/>
    <w:link w:val="Heading9"/>
    <w:uiPriority w:val="9"/>
    <w:semiHidden/>
    <w:rsid w:val="002821FC"/>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F4147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9641DD"/>
    <w:pPr>
      <w:widowControl w:val="0"/>
      <w:autoSpaceDE w:val="0"/>
      <w:autoSpaceDN w:val="0"/>
      <w:jc w:val="center"/>
    </w:pPr>
    <w:rPr>
      <w:sz w:val="22"/>
      <w:szCs w:val="22"/>
    </w:rPr>
  </w:style>
  <w:style w:type="paragraph" w:customStyle="1" w:styleId="Normal1">
    <w:name w:val="Normal1"/>
    <w:rsid w:val="009641DD"/>
    <w:pPr>
      <w:spacing w:after="160" w:line="256" w:lineRule="auto"/>
    </w:pPr>
    <w:rPr>
      <w:rFonts w:ascii="Calibri" w:eastAsia="Calibri" w:hAnsi="Calibri" w:cs="Calibri"/>
      <w:lang w:val="en-IN"/>
    </w:rPr>
  </w:style>
  <w:style w:type="table" w:customStyle="1" w:styleId="TableGrid1">
    <w:name w:val="Table Grid1"/>
    <w:basedOn w:val="TableNormal"/>
    <w:uiPriority w:val="59"/>
    <w:rsid w:val="006A30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6A30C5"/>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5324279">
      <w:bodyDiv w:val="1"/>
      <w:marLeft w:val="0"/>
      <w:marRight w:val="0"/>
      <w:marTop w:val="0"/>
      <w:marBottom w:val="0"/>
      <w:divBdr>
        <w:top w:val="none" w:sz="0" w:space="0" w:color="auto"/>
        <w:left w:val="none" w:sz="0" w:space="0" w:color="auto"/>
        <w:bottom w:val="none" w:sz="0" w:space="0" w:color="auto"/>
        <w:right w:val="none" w:sz="0" w:space="0" w:color="auto"/>
      </w:divBdr>
    </w:div>
    <w:div w:id="1237014280">
      <w:bodyDiv w:val="1"/>
      <w:marLeft w:val="0"/>
      <w:marRight w:val="0"/>
      <w:marTop w:val="0"/>
      <w:marBottom w:val="0"/>
      <w:divBdr>
        <w:top w:val="none" w:sz="0" w:space="0" w:color="auto"/>
        <w:left w:val="none" w:sz="0" w:space="0" w:color="auto"/>
        <w:bottom w:val="none" w:sz="0" w:space="0" w:color="auto"/>
        <w:right w:val="none" w:sz="0" w:space="0" w:color="auto"/>
      </w:divBdr>
    </w:div>
    <w:div w:id="14411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15491120.Abraham_Anita" TargetMode="External"/><Relationship Id="rId13" Type="http://schemas.openxmlformats.org/officeDocument/2006/relationships/hyperlink" Target="https://www.goodreads.com/author/show/12008.Peter_F_Druck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dreads.com/book/show/31143325-formation-and-management-of-ngos" TargetMode="External"/><Relationship Id="rId12" Type="http://schemas.openxmlformats.org/officeDocument/2006/relationships/hyperlink" Target="https://www.goodreads.com/book/show/2829763-ngo-diplomacy"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dreads.com/author/show/2646033.Michele_M_Betsil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dreads.com/book/show/44782329-the-only-grant-writing-book-you-ll-ever-ne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dreads.com/author/show/42077.Ellen_Karsh" TargetMode="External"/><Relationship Id="rId14" Type="http://schemas.openxmlformats.org/officeDocument/2006/relationships/hyperlink" Target="https://www.goodreads.com/book/show/48020.Managing_the_Non_Profit_Orga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38</Pages>
  <Words>8991</Words>
  <Characters>51253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WINDOWS3</dc:creator>
  <cp:lastModifiedBy>Admin</cp:lastModifiedBy>
  <cp:revision>50</cp:revision>
  <cp:lastPrinted>2022-11-20T21:31:00Z</cp:lastPrinted>
  <dcterms:created xsi:type="dcterms:W3CDTF">2022-11-15T12:41:00Z</dcterms:created>
  <dcterms:modified xsi:type="dcterms:W3CDTF">2023-06-15T14:09:00Z</dcterms:modified>
</cp:coreProperties>
</file>